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9563" w14:textId="509C4804" w:rsidR="00DB377E" w:rsidRDefault="00407EA1" w:rsidP="00DB377E">
      <w:pPr>
        <w:jc w:val="center"/>
        <w:rPr>
          <w:rFonts w:ascii="Arial Black" w:hAnsi="Arial Black"/>
          <w:sz w:val="28"/>
          <w:szCs w:val="28"/>
        </w:rPr>
      </w:pPr>
      <w:r>
        <w:rPr>
          <w:rFonts w:ascii="Arial" w:hAnsi="Arial" w:cs="Arial"/>
          <w:b/>
          <w:noProof/>
          <w:lang w:val="en-GB"/>
        </w:rPr>
        <w:drawing>
          <wp:anchor distT="0" distB="0" distL="114300" distR="114300" simplePos="0" relativeHeight="251663360" behindDoc="0" locked="0" layoutInCell="1" allowOverlap="1" wp14:anchorId="2F5373F9" wp14:editId="53364EFA">
            <wp:simplePos x="0" y="0"/>
            <wp:positionH relativeFrom="column">
              <wp:posOffset>2273438</wp:posOffset>
            </wp:positionH>
            <wp:positionV relativeFrom="paragraph">
              <wp:posOffset>-225635</wp:posOffset>
            </wp:positionV>
            <wp:extent cx="762502" cy="64389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762502" cy="643890"/>
                    </a:xfrm>
                    <a:prstGeom prst="rect">
                      <a:avLst/>
                    </a:prstGeom>
                  </pic:spPr>
                </pic:pic>
              </a:graphicData>
            </a:graphic>
            <wp14:sizeRelH relativeFrom="page">
              <wp14:pctWidth>0</wp14:pctWidth>
            </wp14:sizeRelH>
            <wp14:sizeRelV relativeFrom="page">
              <wp14:pctHeight>0</wp14:pctHeight>
            </wp14:sizeRelV>
          </wp:anchor>
        </w:drawing>
      </w:r>
      <w:r w:rsidR="00EF75FE" w:rsidRPr="00860257">
        <w:rPr>
          <w:rFonts w:ascii="Arial Black" w:hAnsi="Arial Black"/>
          <w:noProof/>
          <w:sz w:val="28"/>
          <w:szCs w:val="28"/>
          <w:lang w:val="en-GB"/>
        </w:rPr>
        <w:drawing>
          <wp:anchor distT="0" distB="0" distL="114300" distR="114300" simplePos="0" relativeHeight="251662336" behindDoc="0" locked="0" layoutInCell="1" allowOverlap="1" wp14:anchorId="4D7D8AB4" wp14:editId="6E02A2B6">
            <wp:simplePos x="0" y="0"/>
            <wp:positionH relativeFrom="column">
              <wp:posOffset>4151671</wp:posOffset>
            </wp:positionH>
            <wp:positionV relativeFrom="paragraph">
              <wp:posOffset>-117987</wp:posOffset>
            </wp:positionV>
            <wp:extent cx="1257300" cy="412750"/>
            <wp:effectExtent l="0" t="0" r="1270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77E">
        <w:rPr>
          <w:rFonts w:ascii="Times New Roman" w:hAnsi="Times New Roman"/>
          <w:noProof/>
          <w:sz w:val="24"/>
          <w:lang w:val="en-GB"/>
        </w:rPr>
        <w:drawing>
          <wp:anchor distT="0" distB="0" distL="114300" distR="114300" simplePos="0" relativeHeight="251660288" behindDoc="0" locked="0" layoutInCell="1" allowOverlap="1" wp14:anchorId="41BBBC80" wp14:editId="6BB328A9">
            <wp:simplePos x="0" y="0"/>
            <wp:positionH relativeFrom="column">
              <wp:posOffset>0</wp:posOffset>
            </wp:positionH>
            <wp:positionV relativeFrom="paragraph">
              <wp:posOffset>-228600</wp:posOffset>
            </wp:positionV>
            <wp:extent cx="828675" cy="685800"/>
            <wp:effectExtent l="0" t="0" r="9525" b="0"/>
            <wp:wrapNone/>
            <wp:docPr id="1" name="Picture 1" descr="JP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PF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1B143" w14:textId="77777777" w:rsidR="00DB377E" w:rsidRPr="00594C1E" w:rsidRDefault="00DB377E" w:rsidP="00DB377E">
      <w:pPr>
        <w:rPr>
          <w:rFonts w:ascii="Arial Black" w:hAnsi="Arial Black"/>
          <w:sz w:val="28"/>
          <w:szCs w:val="28"/>
          <w:lang w:val="en-AU"/>
        </w:rPr>
      </w:pPr>
    </w:p>
    <w:p w14:paraId="79CA16F3" w14:textId="77777777" w:rsidR="00FD7E01" w:rsidRDefault="00FD7E01" w:rsidP="00DB377E">
      <w:pPr>
        <w:jc w:val="center"/>
        <w:rPr>
          <w:rFonts w:ascii="Arial Black" w:hAnsi="Arial Black"/>
          <w:sz w:val="28"/>
          <w:szCs w:val="28"/>
        </w:rPr>
      </w:pPr>
    </w:p>
    <w:p w14:paraId="5C207A87" w14:textId="5142BC6C" w:rsidR="00DB377E" w:rsidRPr="002018DC" w:rsidRDefault="00DB377E" w:rsidP="00DB377E">
      <w:pPr>
        <w:jc w:val="center"/>
        <w:rPr>
          <w:rFonts w:ascii="Arial Black" w:hAnsi="Arial Black"/>
          <w:sz w:val="28"/>
          <w:szCs w:val="28"/>
        </w:rPr>
      </w:pPr>
      <w:r w:rsidRPr="002018DC">
        <w:rPr>
          <w:rFonts w:ascii="Arial Black" w:hAnsi="Arial Black"/>
          <w:sz w:val="28"/>
          <w:szCs w:val="28"/>
        </w:rPr>
        <w:t>WA Japan</w:t>
      </w:r>
      <w:r w:rsidR="00EC44A4">
        <w:rPr>
          <w:rFonts w:ascii="Arial Black" w:hAnsi="Arial Black"/>
          <w:sz w:val="28"/>
          <w:szCs w:val="28"/>
        </w:rPr>
        <w:t>ese Language Speech Contest 20</w:t>
      </w:r>
      <w:r w:rsidR="008E10B1">
        <w:rPr>
          <w:rFonts w:ascii="Arial Black" w:hAnsi="Arial Black"/>
          <w:sz w:val="28"/>
          <w:szCs w:val="28"/>
        </w:rPr>
        <w:t>2</w:t>
      </w:r>
      <w:r w:rsidR="00407EA1">
        <w:rPr>
          <w:rFonts w:ascii="Arial Black" w:hAnsi="Arial Black"/>
          <w:sz w:val="28"/>
          <w:szCs w:val="28"/>
        </w:rPr>
        <w:t>3</w:t>
      </w:r>
    </w:p>
    <w:p w14:paraId="6509841A" w14:textId="77777777" w:rsidR="00DB377E" w:rsidRPr="002018DC" w:rsidRDefault="00DB377E" w:rsidP="00DB377E">
      <w:pPr>
        <w:rPr>
          <w:rFonts w:ascii="Arial" w:hAnsi="Arial" w:cs="Arial"/>
          <w:b/>
        </w:rPr>
      </w:pPr>
    </w:p>
    <w:p w14:paraId="391DCB56" w14:textId="7EEEEB25" w:rsidR="00DB377E" w:rsidRPr="00594C1E" w:rsidRDefault="00DB377E" w:rsidP="00DB377E">
      <w:pPr>
        <w:jc w:val="center"/>
        <w:rPr>
          <w:rFonts w:ascii="Arial" w:hAnsi="Arial" w:cs="Arial"/>
          <w:lang w:val="en-AU"/>
        </w:rPr>
      </w:pPr>
      <w:r w:rsidRPr="004B66AF">
        <w:rPr>
          <w:rFonts w:ascii="Arial" w:hAnsi="Arial" w:cs="Arial"/>
          <w:b/>
        </w:rPr>
        <w:t xml:space="preserve">Saturday, </w:t>
      </w:r>
      <w:r w:rsidR="008E10B1">
        <w:rPr>
          <w:rFonts w:ascii="Arial" w:hAnsi="Arial" w:cs="Arial"/>
          <w:b/>
        </w:rPr>
        <w:t>2</w:t>
      </w:r>
      <w:r w:rsidR="00407EA1">
        <w:rPr>
          <w:rFonts w:ascii="Arial" w:hAnsi="Arial" w:cs="Arial"/>
          <w:b/>
        </w:rPr>
        <w:t>6</w:t>
      </w:r>
      <w:r w:rsidR="008E10B1" w:rsidRPr="008E10B1">
        <w:rPr>
          <w:rFonts w:ascii="Arial" w:hAnsi="Arial" w:cs="Arial"/>
          <w:b/>
          <w:vertAlign w:val="superscript"/>
        </w:rPr>
        <w:t>th</w:t>
      </w:r>
      <w:r w:rsidR="008E10B1">
        <w:rPr>
          <w:rFonts w:ascii="Arial" w:hAnsi="Arial" w:cs="Arial"/>
          <w:b/>
        </w:rPr>
        <w:t xml:space="preserve"> </w:t>
      </w:r>
      <w:r w:rsidR="00EC44A4">
        <w:rPr>
          <w:rFonts w:ascii="Arial" w:hAnsi="Arial" w:cs="Arial"/>
          <w:b/>
        </w:rPr>
        <w:t>August</w:t>
      </w:r>
      <w:r>
        <w:rPr>
          <w:rFonts w:ascii="Arial" w:hAnsi="Arial" w:cs="Arial"/>
          <w:b/>
        </w:rPr>
        <w:t>,</w:t>
      </w:r>
      <w:r>
        <w:rPr>
          <w:rFonts w:ascii="Arial" w:hAnsi="Arial" w:cs="Arial"/>
          <w:b/>
          <w:color w:val="FF0000"/>
        </w:rPr>
        <w:t xml:space="preserve"> </w:t>
      </w:r>
      <w:r>
        <w:rPr>
          <w:rFonts w:ascii="Arial" w:hAnsi="Arial" w:cs="Arial"/>
          <w:b/>
        </w:rPr>
        <w:t>20</w:t>
      </w:r>
      <w:r w:rsidR="008E10B1">
        <w:rPr>
          <w:rFonts w:ascii="Arial" w:hAnsi="Arial" w:cs="Arial"/>
          <w:b/>
        </w:rPr>
        <w:t>2</w:t>
      </w:r>
      <w:r w:rsidR="00407EA1">
        <w:rPr>
          <w:rFonts w:ascii="Arial" w:hAnsi="Arial" w:cs="Arial"/>
          <w:b/>
        </w:rPr>
        <w:t>3</w:t>
      </w:r>
    </w:p>
    <w:p w14:paraId="470E7FAD" w14:textId="344ABB8F" w:rsidR="00DB377E" w:rsidRPr="002018DC" w:rsidRDefault="00407EA1" w:rsidP="00DB377E">
      <w:pPr>
        <w:jc w:val="center"/>
        <w:rPr>
          <w:rFonts w:ascii="Arial" w:hAnsi="Arial" w:cs="Arial"/>
          <w:b/>
        </w:rPr>
      </w:pPr>
      <w:r>
        <w:rPr>
          <w:rFonts w:ascii="Arial" w:hAnsi="Arial" w:cs="Arial"/>
          <w:b/>
        </w:rPr>
        <w:t>University of Western Australia</w:t>
      </w:r>
    </w:p>
    <w:p w14:paraId="1244FD19" w14:textId="77777777" w:rsidR="00DB377E" w:rsidRPr="002018DC" w:rsidRDefault="00DB377E" w:rsidP="00DB377E">
      <w:pPr>
        <w:rPr>
          <w:rFonts w:ascii="Arial" w:hAnsi="Arial" w:cs="Arial"/>
          <w:b/>
        </w:rPr>
      </w:pPr>
    </w:p>
    <w:p w14:paraId="7BAE551C" w14:textId="4B60A683" w:rsidR="00DB377E" w:rsidRPr="00DB377E" w:rsidRDefault="00DB377E" w:rsidP="00EF655D">
      <w:pPr>
        <w:rPr>
          <w:rFonts w:ascii="Arial" w:hAnsi="Arial" w:cs="Arial"/>
          <w:sz w:val="24"/>
        </w:rPr>
      </w:pPr>
      <w:r w:rsidRPr="00DB377E">
        <w:rPr>
          <w:rFonts w:ascii="Arial" w:hAnsi="Arial" w:cs="Arial"/>
          <w:sz w:val="24"/>
        </w:rPr>
        <w:t xml:space="preserve">The aim of the </w:t>
      </w:r>
      <w:r w:rsidRPr="00DB377E">
        <w:rPr>
          <w:rFonts w:ascii="Arial" w:hAnsi="Arial" w:cs="Arial"/>
          <w:i/>
          <w:sz w:val="24"/>
        </w:rPr>
        <w:t>WA Senior School Japan</w:t>
      </w:r>
      <w:r w:rsidR="00EC44A4">
        <w:rPr>
          <w:rFonts w:ascii="Arial" w:hAnsi="Arial" w:cs="Arial"/>
          <w:i/>
          <w:sz w:val="24"/>
        </w:rPr>
        <w:t>ese Language Speech Contest 20</w:t>
      </w:r>
      <w:r w:rsidR="008E10B1">
        <w:rPr>
          <w:rFonts w:ascii="Arial" w:hAnsi="Arial" w:cs="Arial"/>
          <w:i/>
          <w:sz w:val="24"/>
        </w:rPr>
        <w:t>2</w:t>
      </w:r>
      <w:r w:rsidR="00407EA1">
        <w:rPr>
          <w:rFonts w:ascii="Arial" w:hAnsi="Arial" w:cs="Arial"/>
          <w:i/>
          <w:sz w:val="24"/>
        </w:rPr>
        <w:t>3</w:t>
      </w:r>
      <w:r w:rsidRPr="00DB377E">
        <w:rPr>
          <w:rFonts w:ascii="Arial" w:hAnsi="Arial" w:cs="Arial"/>
          <w:i/>
          <w:sz w:val="24"/>
        </w:rPr>
        <w:t xml:space="preserve"> </w:t>
      </w:r>
      <w:r w:rsidRPr="00DB377E">
        <w:rPr>
          <w:rFonts w:ascii="Arial" w:hAnsi="Arial" w:cs="Arial"/>
          <w:sz w:val="24"/>
        </w:rPr>
        <w:t xml:space="preserve">is to encourage students of Japanese to showcase their language skills in a challenging environment. Winners from the </w:t>
      </w:r>
      <w:r w:rsidR="00EC44A4">
        <w:rPr>
          <w:rFonts w:ascii="Arial" w:hAnsi="Arial" w:cs="Arial"/>
          <w:sz w:val="24"/>
        </w:rPr>
        <w:t xml:space="preserve">High School and Open Divisions </w:t>
      </w:r>
      <w:r w:rsidRPr="00DB377E">
        <w:rPr>
          <w:rFonts w:ascii="Arial" w:hAnsi="Arial" w:cs="Arial"/>
          <w:sz w:val="24"/>
        </w:rPr>
        <w:t>will progress to the Australian final</w:t>
      </w:r>
      <w:r w:rsidR="00F97644">
        <w:rPr>
          <w:rFonts w:ascii="Arial" w:hAnsi="Arial" w:cs="Arial"/>
          <w:sz w:val="24"/>
        </w:rPr>
        <w:t>.</w:t>
      </w:r>
    </w:p>
    <w:p w14:paraId="6A0419BE" w14:textId="77777777" w:rsidR="00DB377E" w:rsidRPr="00DB377E" w:rsidRDefault="00DB377E" w:rsidP="00EF655D">
      <w:pPr>
        <w:rPr>
          <w:rFonts w:ascii="Arial" w:hAnsi="Arial" w:cs="Arial"/>
          <w:sz w:val="24"/>
        </w:rPr>
      </w:pPr>
    </w:p>
    <w:p w14:paraId="3A5C708E" w14:textId="440D93AC" w:rsidR="00DB377E" w:rsidRPr="00DB377E" w:rsidRDefault="00EC44A4" w:rsidP="00EF655D">
      <w:pPr>
        <w:rPr>
          <w:rFonts w:ascii="Arial" w:hAnsi="Arial" w:cs="Arial"/>
          <w:sz w:val="24"/>
        </w:rPr>
      </w:pPr>
      <w:r>
        <w:rPr>
          <w:rFonts w:ascii="Arial" w:hAnsi="Arial" w:cs="Arial"/>
          <w:sz w:val="24"/>
        </w:rPr>
        <w:t>The 20</w:t>
      </w:r>
      <w:r w:rsidR="00625112">
        <w:rPr>
          <w:rFonts w:ascii="Arial" w:hAnsi="Arial" w:cs="Arial"/>
          <w:sz w:val="24"/>
        </w:rPr>
        <w:t>2</w:t>
      </w:r>
      <w:r w:rsidR="00407EA1">
        <w:rPr>
          <w:rFonts w:ascii="Arial" w:hAnsi="Arial" w:cs="Arial"/>
          <w:sz w:val="24"/>
        </w:rPr>
        <w:t>3</w:t>
      </w:r>
      <w:r w:rsidR="00B83E53">
        <w:rPr>
          <w:rFonts w:ascii="Arial" w:hAnsi="Arial" w:cs="Arial"/>
          <w:sz w:val="24"/>
        </w:rPr>
        <w:t xml:space="preserve"> </w:t>
      </w:r>
      <w:r w:rsidR="00DB377E" w:rsidRPr="00DB377E">
        <w:rPr>
          <w:rFonts w:ascii="Arial" w:hAnsi="Arial" w:cs="Arial"/>
          <w:sz w:val="24"/>
        </w:rPr>
        <w:t xml:space="preserve">competition is sponsored by the Japan Foundation, Sydney, and supported by Consulate-General of Japan in Perth, </w:t>
      </w:r>
      <w:r>
        <w:rPr>
          <w:rFonts w:ascii="Arial" w:hAnsi="Arial" w:cs="Arial"/>
          <w:sz w:val="24"/>
        </w:rPr>
        <w:t xml:space="preserve">Australia Japan Society of WA </w:t>
      </w:r>
      <w:r w:rsidR="00DB377E" w:rsidRPr="00DB377E">
        <w:rPr>
          <w:rFonts w:ascii="Arial" w:hAnsi="Arial" w:cs="Arial"/>
          <w:sz w:val="24"/>
        </w:rPr>
        <w:t xml:space="preserve">and </w:t>
      </w:r>
      <w:r w:rsidR="00407EA1">
        <w:rPr>
          <w:rFonts w:ascii="Arial" w:hAnsi="Arial" w:cs="Arial"/>
          <w:sz w:val="24"/>
        </w:rPr>
        <w:t xml:space="preserve">Japanese Language Teachers’ Association of WA. </w:t>
      </w:r>
    </w:p>
    <w:p w14:paraId="0756CBF5" w14:textId="77777777" w:rsidR="00DB377E" w:rsidRPr="00DB377E" w:rsidRDefault="00DB377E" w:rsidP="00EF655D">
      <w:pPr>
        <w:rPr>
          <w:rFonts w:ascii="Arial" w:hAnsi="Arial" w:cs="Arial"/>
          <w:sz w:val="24"/>
        </w:rPr>
      </w:pPr>
    </w:p>
    <w:p w14:paraId="27DB3DB6" w14:textId="15B5997A" w:rsidR="00DB377E" w:rsidRPr="00DB377E" w:rsidRDefault="00DB377E" w:rsidP="00EF655D">
      <w:pPr>
        <w:rPr>
          <w:rFonts w:ascii="Arial" w:hAnsi="Arial" w:cs="Arial"/>
          <w:sz w:val="24"/>
        </w:rPr>
      </w:pPr>
      <w:r w:rsidRPr="00DB377E">
        <w:rPr>
          <w:rFonts w:ascii="Arial" w:hAnsi="Arial" w:cs="Arial"/>
          <w:sz w:val="24"/>
        </w:rPr>
        <w:t xml:space="preserve">Participants are required to submit an </w:t>
      </w:r>
      <w:r w:rsidRPr="00DB377E">
        <w:rPr>
          <w:rFonts w:ascii="Arial" w:hAnsi="Arial" w:cs="Arial"/>
          <w:b/>
          <w:sz w:val="24"/>
          <w:u w:val="single"/>
        </w:rPr>
        <w:t>English summary of their speech</w:t>
      </w:r>
      <w:r w:rsidRPr="00DB377E">
        <w:rPr>
          <w:rFonts w:ascii="Arial" w:hAnsi="Arial" w:cs="Arial"/>
          <w:sz w:val="24"/>
        </w:rPr>
        <w:t xml:space="preserve"> with their application form and a copy of their </w:t>
      </w:r>
      <w:r w:rsidRPr="00DB377E">
        <w:rPr>
          <w:rFonts w:ascii="Arial" w:hAnsi="Arial" w:cs="Arial"/>
          <w:b/>
          <w:sz w:val="24"/>
          <w:u w:val="single"/>
        </w:rPr>
        <w:t>full speech in Japanese and English on</w:t>
      </w:r>
      <w:r w:rsidR="00A776FC">
        <w:rPr>
          <w:rFonts w:ascii="Arial" w:hAnsi="Arial" w:cs="Arial"/>
          <w:b/>
          <w:sz w:val="24"/>
          <w:u w:val="single"/>
        </w:rPr>
        <w:t>e</w:t>
      </w:r>
      <w:r w:rsidRPr="00DB377E">
        <w:rPr>
          <w:rFonts w:ascii="Arial" w:hAnsi="Arial" w:cs="Arial"/>
          <w:b/>
          <w:sz w:val="24"/>
          <w:u w:val="single"/>
        </w:rPr>
        <w:t xml:space="preserve"> week prior to the contest</w:t>
      </w:r>
      <w:r w:rsidR="00A776FC">
        <w:rPr>
          <w:rFonts w:ascii="Arial" w:hAnsi="Arial" w:cs="Arial"/>
          <w:sz w:val="24"/>
        </w:rPr>
        <w:t xml:space="preserve"> (</w:t>
      </w:r>
      <w:r w:rsidR="00A450BE">
        <w:rPr>
          <w:rFonts w:ascii="Arial" w:hAnsi="Arial" w:cs="Arial"/>
          <w:sz w:val="24"/>
        </w:rPr>
        <w:t>1</w:t>
      </w:r>
      <w:r w:rsidR="00407EA1">
        <w:rPr>
          <w:rFonts w:ascii="Arial" w:hAnsi="Arial" w:cs="Arial"/>
          <w:sz w:val="24"/>
        </w:rPr>
        <w:t>8</w:t>
      </w:r>
      <w:r w:rsidR="00A776FC" w:rsidRPr="00A776FC">
        <w:rPr>
          <w:rFonts w:ascii="Arial" w:hAnsi="Arial" w:cs="Arial"/>
          <w:sz w:val="24"/>
          <w:vertAlign w:val="superscript"/>
        </w:rPr>
        <w:t>th</w:t>
      </w:r>
      <w:r w:rsidR="00A776FC">
        <w:rPr>
          <w:rFonts w:ascii="Arial" w:hAnsi="Arial" w:cs="Arial"/>
          <w:sz w:val="24"/>
        </w:rPr>
        <w:t xml:space="preserve"> August 202</w:t>
      </w:r>
      <w:r w:rsidR="00407EA1">
        <w:rPr>
          <w:rFonts w:ascii="Arial" w:hAnsi="Arial" w:cs="Arial"/>
          <w:sz w:val="24"/>
        </w:rPr>
        <w:t>3</w:t>
      </w:r>
      <w:r w:rsidR="00A776FC">
        <w:rPr>
          <w:rFonts w:ascii="Arial" w:hAnsi="Arial" w:cs="Arial"/>
          <w:sz w:val="24"/>
        </w:rPr>
        <w:t>).</w:t>
      </w:r>
    </w:p>
    <w:p w14:paraId="20DB4271" w14:textId="77777777" w:rsidR="00DB377E" w:rsidRPr="00DB377E" w:rsidRDefault="00DB377E" w:rsidP="00EF655D">
      <w:pPr>
        <w:rPr>
          <w:rFonts w:ascii="Arial" w:hAnsi="Arial" w:cs="Arial"/>
          <w:sz w:val="24"/>
        </w:rPr>
      </w:pPr>
    </w:p>
    <w:p w14:paraId="16909BEE" w14:textId="6FBBE554" w:rsidR="00DB377E" w:rsidRPr="00DB377E" w:rsidRDefault="00DB377E" w:rsidP="00EF655D">
      <w:pPr>
        <w:rPr>
          <w:rFonts w:ascii="Arial" w:hAnsi="Arial" w:cs="Arial"/>
          <w:sz w:val="24"/>
        </w:rPr>
      </w:pPr>
      <w:r w:rsidRPr="00DB377E">
        <w:rPr>
          <w:rFonts w:ascii="Arial" w:hAnsi="Arial" w:cs="Arial"/>
          <w:sz w:val="24"/>
        </w:rPr>
        <w:t xml:space="preserve">The WA competition has </w:t>
      </w:r>
      <w:r w:rsidR="00CA18AA">
        <w:rPr>
          <w:rFonts w:ascii="Arial" w:hAnsi="Arial" w:cs="Arial"/>
          <w:sz w:val="24"/>
        </w:rPr>
        <w:t>two</w:t>
      </w:r>
      <w:r w:rsidRPr="00DB377E">
        <w:rPr>
          <w:rFonts w:ascii="Arial" w:hAnsi="Arial" w:cs="Arial"/>
          <w:sz w:val="24"/>
        </w:rPr>
        <w:t xml:space="preserve"> categories:</w:t>
      </w:r>
    </w:p>
    <w:p w14:paraId="44BAB9C0" w14:textId="77777777" w:rsidR="00DB377E" w:rsidRPr="00DB377E" w:rsidRDefault="00DB377E" w:rsidP="00EF655D">
      <w:pPr>
        <w:rPr>
          <w:rFonts w:ascii="Arial" w:hAnsi="Arial" w:cs="Arial"/>
          <w:sz w:val="24"/>
        </w:rPr>
      </w:pPr>
    </w:p>
    <w:p w14:paraId="4A74CEBF" w14:textId="77777777" w:rsidR="00DB377E" w:rsidRPr="00697F0A" w:rsidRDefault="00DB377E" w:rsidP="00EF655D">
      <w:pPr>
        <w:widowControl/>
        <w:numPr>
          <w:ilvl w:val="0"/>
          <w:numId w:val="1"/>
        </w:numPr>
        <w:contextualSpacing/>
        <w:rPr>
          <w:rFonts w:ascii="Arial" w:hAnsi="Arial" w:cs="Arial"/>
          <w:b/>
          <w:bCs/>
          <w:sz w:val="24"/>
        </w:rPr>
      </w:pPr>
      <w:r w:rsidRPr="00697F0A">
        <w:rPr>
          <w:rFonts w:ascii="Arial" w:hAnsi="Arial" w:cs="Arial"/>
          <w:b/>
          <w:bCs/>
          <w:sz w:val="24"/>
        </w:rPr>
        <w:t xml:space="preserve">High School Senior Division </w:t>
      </w:r>
    </w:p>
    <w:p w14:paraId="02B7AEF7" w14:textId="77777777" w:rsidR="00DB377E" w:rsidRPr="00697F0A" w:rsidRDefault="00DB377E" w:rsidP="00EF655D">
      <w:pPr>
        <w:widowControl/>
        <w:numPr>
          <w:ilvl w:val="0"/>
          <w:numId w:val="1"/>
        </w:numPr>
        <w:contextualSpacing/>
        <w:rPr>
          <w:rFonts w:ascii="Arial" w:hAnsi="Arial" w:cs="Arial"/>
          <w:b/>
          <w:bCs/>
          <w:sz w:val="24"/>
        </w:rPr>
      </w:pPr>
      <w:r w:rsidRPr="00697F0A">
        <w:rPr>
          <w:rFonts w:ascii="Arial" w:hAnsi="Arial" w:cs="Arial"/>
          <w:b/>
          <w:bCs/>
          <w:sz w:val="24"/>
        </w:rPr>
        <w:t>Open Division</w:t>
      </w:r>
    </w:p>
    <w:p w14:paraId="6C9FE010" w14:textId="77777777" w:rsidR="00DB377E" w:rsidRPr="00DB377E" w:rsidRDefault="00DB377E" w:rsidP="00EF655D">
      <w:pPr>
        <w:rPr>
          <w:rFonts w:ascii="Arial" w:hAnsi="Arial" w:cs="Arial"/>
          <w:sz w:val="24"/>
        </w:rPr>
      </w:pPr>
    </w:p>
    <w:p w14:paraId="4C63C6FD" w14:textId="77777777" w:rsidR="00DB377E" w:rsidRPr="00DB377E" w:rsidRDefault="00DB377E" w:rsidP="00EF655D">
      <w:pPr>
        <w:rPr>
          <w:rFonts w:ascii="Arial" w:hAnsi="Arial" w:cs="Arial"/>
          <w:sz w:val="24"/>
        </w:rPr>
      </w:pPr>
      <w:r w:rsidRPr="00DB377E">
        <w:rPr>
          <w:rFonts w:ascii="Arial" w:hAnsi="Arial" w:cs="Arial"/>
          <w:sz w:val="24"/>
        </w:rPr>
        <w:t>Up to two students per school per category will be accepted in the High School Senior Division.</w:t>
      </w:r>
    </w:p>
    <w:p w14:paraId="2AD5B772" w14:textId="77777777" w:rsidR="00DB377E" w:rsidRPr="00DB377E" w:rsidRDefault="00DB377E" w:rsidP="00EF655D">
      <w:pPr>
        <w:rPr>
          <w:rFonts w:ascii="Arial" w:hAnsi="Arial" w:cs="Arial"/>
          <w:sz w:val="24"/>
        </w:rPr>
      </w:pPr>
    </w:p>
    <w:p w14:paraId="63EB5A97" w14:textId="77777777" w:rsidR="00DB377E" w:rsidRPr="00DB377E" w:rsidRDefault="00DB377E" w:rsidP="00EF655D">
      <w:pPr>
        <w:rPr>
          <w:rFonts w:ascii="Arial" w:hAnsi="Arial" w:cs="Arial"/>
          <w:sz w:val="24"/>
        </w:rPr>
      </w:pPr>
      <w:r w:rsidRPr="00DB377E">
        <w:rPr>
          <w:rFonts w:ascii="Arial" w:hAnsi="Arial" w:cs="Arial"/>
          <w:sz w:val="24"/>
        </w:rPr>
        <w:t xml:space="preserve">Judging criteria will follow the Japan Foundation National Guidelines. </w:t>
      </w:r>
    </w:p>
    <w:p w14:paraId="56FF4C50" w14:textId="4B38F74D" w:rsidR="00DB377E" w:rsidRDefault="00DB377E" w:rsidP="00EF655D">
      <w:pPr>
        <w:rPr>
          <w:rFonts w:ascii="Arial" w:hAnsi="Arial" w:cs="Arial"/>
          <w:sz w:val="24"/>
        </w:rPr>
      </w:pPr>
      <w:r w:rsidRPr="00DB377E">
        <w:rPr>
          <w:rFonts w:ascii="Arial" w:hAnsi="Arial" w:cs="Arial"/>
          <w:sz w:val="24"/>
        </w:rPr>
        <w:t>Please read the Contest Guide carefully. Teachers and applicants must familiarise themselves with the rules and advice in the document available at:</w:t>
      </w:r>
    </w:p>
    <w:p w14:paraId="0BB0FB2B" w14:textId="15E75C27" w:rsidR="00B66A96" w:rsidRPr="005B7809" w:rsidRDefault="00000000" w:rsidP="00EF655D">
      <w:pPr>
        <w:rPr>
          <w:rFonts w:ascii="-webkit-standard" w:hAnsi="-webkit-standard" w:hint="eastAsia"/>
          <w:color w:val="000000"/>
          <w:sz w:val="24"/>
        </w:rPr>
      </w:pPr>
      <w:hyperlink r:id="rId8" w:history="1">
        <w:r w:rsidR="005B7809" w:rsidRPr="005B7809">
          <w:rPr>
            <w:rStyle w:val="Hyperlink"/>
            <w:rFonts w:ascii="-webkit-standard" w:hAnsi="-webkit-standard"/>
            <w:sz w:val="24"/>
          </w:rPr>
          <w:t>https://jpf.org.au/jpf/jpfmedia/%E2%98%852023-Contest-Guidelines.pdf</w:t>
        </w:r>
      </w:hyperlink>
    </w:p>
    <w:p w14:paraId="381F5E15" w14:textId="77777777" w:rsidR="005B7809" w:rsidRPr="009A4498" w:rsidRDefault="005B7809" w:rsidP="00EF655D">
      <w:pPr>
        <w:rPr>
          <w:rFonts w:ascii="Arial" w:hAnsi="Arial" w:cs="Arial"/>
          <w:sz w:val="24"/>
          <w:lang w:val="en-AU"/>
        </w:rPr>
      </w:pPr>
    </w:p>
    <w:p w14:paraId="029660A6" w14:textId="6DFBBA82" w:rsidR="00DB377E" w:rsidRDefault="00DB377E" w:rsidP="00EF655D">
      <w:pPr>
        <w:rPr>
          <w:rFonts w:ascii="Arial" w:hAnsi="Arial" w:cs="Arial"/>
          <w:sz w:val="24"/>
        </w:rPr>
      </w:pPr>
      <w:r w:rsidRPr="00DB377E">
        <w:rPr>
          <w:rFonts w:ascii="Arial" w:hAnsi="Arial" w:cs="Arial"/>
          <w:sz w:val="24"/>
        </w:rPr>
        <w:t>All contestants will receive a participation certificate. Prizes will also be awarded in each division.</w:t>
      </w:r>
    </w:p>
    <w:p w14:paraId="6D2F093B" w14:textId="40820DF3" w:rsidR="00A3196C" w:rsidRDefault="00A3196C" w:rsidP="00EF655D">
      <w:pPr>
        <w:rPr>
          <w:rFonts w:ascii="Arial" w:hAnsi="Arial" w:cs="Arial"/>
          <w:sz w:val="24"/>
        </w:rPr>
      </w:pPr>
    </w:p>
    <w:p w14:paraId="585E044F" w14:textId="7FFC461D" w:rsidR="00A3196C" w:rsidRDefault="00A3196C" w:rsidP="00EF655D">
      <w:pPr>
        <w:rPr>
          <w:rFonts w:ascii="Arial" w:hAnsi="Arial" w:cs="Arial"/>
          <w:sz w:val="24"/>
        </w:rPr>
      </w:pPr>
      <w:r>
        <w:rPr>
          <w:rFonts w:ascii="Arial" w:hAnsi="Arial" w:cs="Arial"/>
          <w:sz w:val="24"/>
        </w:rPr>
        <w:t>1</w:t>
      </w:r>
      <w:r w:rsidRPr="00A3196C">
        <w:rPr>
          <w:rFonts w:ascii="Arial" w:hAnsi="Arial" w:cs="Arial"/>
          <w:sz w:val="24"/>
          <w:vertAlign w:val="superscript"/>
        </w:rPr>
        <w:t>st</w:t>
      </w:r>
      <w:r>
        <w:rPr>
          <w:rFonts w:ascii="Arial" w:hAnsi="Arial" w:cs="Arial"/>
          <w:sz w:val="24"/>
        </w:rPr>
        <w:t xml:space="preserve"> Prize: $150 voucher</w:t>
      </w:r>
    </w:p>
    <w:p w14:paraId="0C1AB44F" w14:textId="153B296E" w:rsidR="00A3196C" w:rsidRDefault="00A3196C" w:rsidP="00EF655D">
      <w:pPr>
        <w:rPr>
          <w:rFonts w:ascii="Arial" w:hAnsi="Arial" w:cs="Arial"/>
          <w:sz w:val="24"/>
        </w:rPr>
      </w:pPr>
      <w:r>
        <w:rPr>
          <w:rFonts w:ascii="Arial" w:hAnsi="Arial" w:cs="Arial"/>
          <w:sz w:val="24"/>
        </w:rPr>
        <w:t>2</w:t>
      </w:r>
      <w:r w:rsidRPr="00A3196C">
        <w:rPr>
          <w:rFonts w:ascii="Arial" w:hAnsi="Arial" w:cs="Arial"/>
          <w:sz w:val="24"/>
          <w:vertAlign w:val="superscript"/>
        </w:rPr>
        <w:t>nd</w:t>
      </w:r>
      <w:r>
        <w:rPr>
          <w:rFonts w:ascii="Arial" w:hAnsi="Arial" w:cs="Arial"/>
          <w:sz w:val="24"/>
        </w:rPr>
        <w:t xml:space="preserve"> Prize: $100 voucher</w:t>
      </w:r>
    </w:p>
    <w:p w14:paraId="19B12CDE" w14:textId="49B8428D" w:rsidR="00A3196C" w:rsidRPr="00DB377E" w:rsidRDefault="00A3196C" w:rsidP="00EF655D">
      <w:pPr>
        <w:rPr>
          <w:rFonts w:ascii="Arial" w:hAnsi="Arial" w:cs="Arial"/>
          <w:sz w:val="24"/>
          <w:lang w:val="en-AU"/>
        </w:rPr>
      </w:pPr>
      <w:r>
        <w:rPr>
          <w:rFonts w:ascii="Arial" w:hAnsi="Arial" w:cs="Arial"/>
          <w:sz w:val="24"/>
        </w:rPr>
        <w:t>3</w:t>
      </w:r>
      <w:r w:rsidRPr="00A3196C">
        <w:rPr>
          <w:rFonts w:ascii="Arial" w:hAnsi="Arial" w:cs="Arial"/>
          <w:sz w:val="24"/>
          <w:vertAlign w:val="superscript"/>
        </w:rPr>
        <w:t>rd</w:t>
      </w:r>
      <w:r>
        <w:rPr>
          <w:rFonts w:ascii="Arial" w:hAnsi="Arial" w:cs="Arial"/>
          <w:sz w:val="24"/>
        </w:rPr>
        <w:t xml:space="preserve"> Prize: $50 voucher</w:t>
      </w:r>
    </w:p>
    <w:p w14:paraId="5E066FBC" w14:textId="77777777" w:rsidR="00DB377E" w:rsidRDefault="00DB377E" w:rsidP="00EF655D">
      <w:pPr>
        <w:rPr>
          <w:lang w:val="en-AU"/>
        </w:rPr>
      </w:pPr>
    </w:p>
    <w:p w14:paraId="37F95851" w14:textId="77777777" w:rsidR="00FD7E01" w:rsidRDefault="00FD7E01" w:rsidP="00EF655D">
      <w:pPr>
        <w:tabs>
          <w:tab w:val="left" w:pos="220"/>
          <w:tab w:val="left" w:pos="720"/>
        </w:tabs>
        <w:autoSpaceDE w:val="0"/>
        <w:autoSpaceDN w:val="0"/>
        <w:adjustRightInd w:val="0"/>
        <w:spacing w:after="240"/>
        <w:contextualSpacing/>
        <w:rPr>
          <w:rFonts w:ascii="Arial" w:eastAsiaTheme="minorEastAsia" w:hAnsi="Arial" w:cs="Arial"/>
          <w:color w:val="000000"/>
          <w:kern w:val="0"/>
          <w:sz w:val="24"/>
          <w:lang w:val="en-GB"/>
        </w:rPr>
      </w:pPr>
      <w:r w:rsidRPr="00DB377E">
        <w:rPr>
          <w:rFonts w:ascii="Arial" w:eastAsiaTheme="minorEastAsia" w:hAnsi="Arial" w:cs="Arial"/>
          <w:color w:val="000000"/>
          <w:kern w:val="0"/>
          <w:sz w:val="24"/>
          <w:lang w:val="en-GB"/>
        </w:rPr>
        <w:t>Judges will be from the field of Japanese langua</w:t>
      </w:r>
      <w:r>
        <w:rPr>
          <w:rFonts w:ascii="Arial" w:eastAsiaTheme="minorEastAsia" w:hAnsi="Arial" w:cs="Arial"/>
          <w:color w:val="000000"/>
          <w:kern w:val="0"/>
          <w:sz w:val="24"/>
          <w:lang w:val="en-GB"/>
        </w:rPr>
        <w:t>ge education and members of the</w:t>
      </w:r>
    </w:p>
    <w:p w14:paraId="73BDDDCF" w14:textId="6D3152B7" w:rsidR="00FD7E01" w:rsidRPr="00DB377E" w:rsidRDefault="00FD7E01" w:rsidP="00EF655D">
      <w:pPr>
        <w:tabs>
          <w:tab w:val="left" w:pos="220"/>
          <w:tab w:val="left" w:pos="720"/>
        </w:tabs>
        <w:autoSpaceDE w:val="0"/>
        <w:autoSpaceDN w:val="0"/>
        <w:adjustRightInd w:val="0"/>
        <w:spacing w:after="240"/>
        <w:contextualSpacing/>
        <w:rPr>
          <w:rFonts w:ascii="Arial" w:eastAsiaTheme="minorEastAsia" w:hAnsi="Arial" w:cs="Arial"/>
          <w:color w:val="000000"/>
          <w:kern w:val="0"/>
          <w:sz w:val="24"/>
          <w:lang w:val="en-GB"/>
        </w:rPr>
      </w:pPr>
      <w:r w:rsidRPr="00DB377E">
        <w:rPr>
          <w:rFonts w:ascii="Arial" w:eastAsiaTheme="minorEastAsia" w:hAnsi="Arial" w:cs="Arial"/>
          <w:color w:val="000000"/>
          <w:kern w:val="0"/>
          <w:sz w:val="24"/>
          <w:lang w:val="en-GB"/>
        </w:rPr>
        <w:t xml:space="preserve">Japanese community and will decide the winners. The judges’ decision is final and no correspondence will be entered into. The content of the judges’ discussion is not open to the public at any time. </w:t>
      </w:r>
      <w:r w:rsidRPr="00DB377E">
        <w:rPr>
          <w:rFonts w:ascii="MS Mincho" w:hAnsi="MS Mincho" w:cs="MS Mincho"/>
          <w:color w:val="000000"/>
          <w:kern w:val="0"/>
          <w:sz w:val="24"/>
          <w:lang w:val="en-GB"/>
        </w:rPr>
        <w:t> </w:t>
      </w:r>
    </w:p>
    <w:p w14:paraId="55F34BDA" w14:textId="77777777" w:rsidR="00DB377E" w:rsidRDefault="00DB377E" w:rsidP="00EF655D">
      <w:pPr>
        <w:widowControl/>
        <w:rPr>
          <w:rFonts w:ascii="Arial Black" w:hAnsi="Arial Black"/>
          <w:sz w:val="28"/>
          <w:szCs w:val="28"/>
        </w:rPr>
      </w:pPr>
      <w:r>
        <w:rPr>
          <w:rFonts w:ascii="Arial Black" w:hAnsi="Arial Black"/>
          <w:sz w:val="28"/>
          <w:szCs w:val="28"/>
        </w:rPr>
        <w:br w:type="page"/>
      </w:r>
    </w:p>
    <w:p w14:paraId="71B1DB8F" w14:textId="01857E39" w:rsidR="00930EFD" w:rsidRDefault="00407EA1" w:rsidP="00EF655D">
      <w:pPr>
        <w:jc w:val="center"/>
        <w:rPr>
          <w:rFonts w:ascii="Arial Black" w:hAnsi="Arial Black"/>
          <w:sz w:val="28"/>
          <w:szCs w:val="28"/>
        </w:rPr>
      </w:pPr>
      <w:r>
        <w:rPr>
          <w:rFonts w:ascii="Arial" w:hAnsi="Arial" w:cs="Arial"/>
          <w:b/>
          <w:noProof/>
          <w:lang w:val="en-GB"/>
        </w:rPr>
        <w:lastRenderedPageBreak/>
        <w:drawing>
          <wp:anchor distT="0" distB="0" distL="114300" distR="114300" simplePos="0" relativeHeight="251668480" behindDoc="0" locked="0" layoutInCell="1" allowOverlap="1" wp14:anchorId="051A531C" wp14:editId="75A7E19E">
            <wp:simplePos x="0" y="0"/>
            <wp:positionH relativeFrom="column">
              <wp:posOffset>2298151</wp:posOffset>
            </wp:positionH>
            <wp:positionV relativeFrom="paragraph">
              <wp:posOffset>-191962</wp:posOffset>
            </wp:positionV>
            <wp:extent cx="762502" cy="64389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Unknown.jpeg"/>
                    <pic:cNvPicPr/>
                  </pic:nvPicPr>
                  <pic:blipFill>
                    <a:blip r:embed="rId5">
                      <a:extLst>
                        <a:ext uri="{28A0092B-C50C-407E-A947-70E740481C1C}">
                          <a14:useLocalDpi xmlns:a14="http://schemas.microsoft.com/office/drawing/2010/main" val="0"/>
                        </a:ext>
                      </a:extLst>
                    </a:blip>
                    <a:stretch>
                      <a:fillRect/>
                    </a:stretch>
                  </pic:blipFill>
                  <pic:spPr>
                    <a:xfrm>
                      <a:off x="0" y="0"/>
                      <a:ext cx="762502" cy="643890"/>
                    </a:xfrm>
                    <a:prstGeom prst="rect">
                      <a:avLst/>
                    </a:prstGeom>
                  </pic:spPr>
                </pic:pic>
              </a:graphicData>
            </a:graphic>
            <wp14:sizeRelH relativeFrom="page">
              <wp14:pctWidth>0</wp14:pctWidth>
            </wp14:sizeRelH>
            <wp14:sizeRelV relativeFrom="page">
              <wp14:pctHeight>0</wp14:pctHeight>
            </wp14:sizeRelV>
          </wp:anchor>
        </w:drawing>
      </w:r>
      <w:r w:rsidR="00577C71" w:rsidRPr="00860257">
        <w:rPr>
          <w:rFonts w:ascii="Arial Black" w:hAnsi="Arial Black"/>
          <w:noProof/>
          <w:sz w:val="28"/>
          <w:szCs w:val="28"/>
          <w:lang w:val="en-GB"/>
        </w:rPr>
        <w:drawing>
          <wp:anchor distT="0" distB="0" distL="114300" distR="114300" simplePos="0" relativeHeight="251667456" behindDoc="0" locked="0" layoutInCell="1" allowOverlap="1" wp14:anchorId="4FFF9090" wp14:editId="3FFE2930">
            <wp:simplePos x="0" y="0"/>
            <wp:positionH relativeFrom="column">
              <wp:posOffset>4114800</wp:posOffset>
            </wp:positionH>
            <wp:positionV relativeFrom="paragraph">
              <wp:posOffset>-95864</wp:posOffset>
            </wp:positionV>
            <wp:extent cx="1257300" cy="412750"/>
            <wp:effectExtent l="0" t="0" r="1270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EFD">
        <w:rPr>
          <w:rFonts w:ascii="Times New Roman" w:hAnsi="Times New Roman"/>
          <w:noProof/>
          <w:sz w:val="24"/>
          <w:lang w:val="en-GB"/>
        </w:rPr>
        <w:drawing>
          <wp:anchor distT="0" distB="0" distL="114300" distR="114300" simplePos="0" relativeHeight="251665408" behindDoc="0" locked="0" layoutInCell="1" allowOverlap="1" wp14:anchorId="6B7F588E" wp14:editId="19B81814">
            <wp:simplePos x="0" y="0"/>
            <wp:positionH relativeFrom="column">
              <wp:posOffset>0</wp:posOffset>
            </wp:positionH>
            <wp:positionV relativeFrom="paragraph">
              <wp:posOffset>-228600</wp:posOffset>
            </wp:positionV>
            <wp:extent cx="828675" cy="685800"/>
            <wp:effectExtent l="0" t="0" r="9525" b="0"/>
            <wp:wrapNone/>
            <wp:docPr id="174" name="Picture 174" descr="JP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PF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0F655" w14:textId="77777777" w:rsidR="00930EFD" w:rsidRDefault="00930EFD" w:rsidP="00EF655D">
      <w:pPr>
        <w:rPr>
          <w:rFonts w:ascii="Arial Black" w:hAnsi="Arial Black"/>
          <w:sz w:val="28"/>
          <w:szCs w:val="28"/>
        </w:rPr>
      </w:pPr>
    </w:p>
    <w:p w14:paraId="251D3C4F" w14:textId="77777777" w:rsidR="00D70FF7" w:rsidRDefault="00D70FF7" w:rsidP="00EF655D">
      <w:pPr>
        <w:rPr>
          <w:rFonts w:ascii="Arial Black" w:hAnsi="Arial Black"/>
          <w:sz w:val="28"/>
          <w:szCs w:val="28"/>
        </w:rPr>
      </w:pPr>
    </w:p>
    <w:p w14:paraId="7AD27771" w14:textId="588AEB21" w:rsidR="00DB377E" w:rsidRDefault="00DB377E" w:rsidP="00EF655D">
      <w:pPr>
        <w:rPr>
          <w:rFonts w:ascii="Arial Black" w:hAnsi="Arial Black"/>
          <w:sz w:val="28"/>
          <w:szCs w:val="28"/>
        </w:rPr>
      </w:pPr>
      <w:r w:rsidRPr="002018DC">
        <w:rPr>
          <w:rFonts w:ascii="Arial Black" w:hAnsi="Arial Black"/>
          <w:sz w:val="28"/>
          <w:szCs w:val="28"/>
        </w:rPr>
        <w:t>WA Japan</w:t>
      </w:r>
      <w:r>
        <w:rPr>
          <w:rFonts w:ascii="Arial Black" w:hAnsi="Arial Black"/>
          <w:sz w:val="28"/>
          <w:szCs w:val="28"/>
        </w:rPr>
        <w:t xml:space="preserve">ese Language Speech </w:t>
      </w:r>
      <w:r w:rsidR="000E08E5">
        <w:rPr>
          <w:rFonts w:ascii="Arial Black" w:hAnsi="Arial Black"/>
          <w:sz w:val="28"/>
          <w:szCs w:val="28"/>
        </w:rPr>
        <w:t>Contest 20</w:t>
      </w:r>
      <w:r w:rsidR="006B6051">
        <w:rPr>
          <w:rFonts w:ascii="Arial Black" w:hAnsi="Arial Black"/>
          <w:sz w:val="28"/>
          <w:szCs w:val="28"/>
        </w:rPr>
        <w:t>2</w:t>
      </w:r>
      <w:r w:rsidR="00407EA1">
        <w:rPr>
          <w:rFonts w:ascii="Arial Black" w:hAnsi="Arial Black"/>
          <w:sz w:val="28"/>
          <w:szCs w:val="28"/>
        </w:rPr>
        <w:t>3</w:t>
      </w:r>
      <w:r>
        <w:rPr>
          <w:rFonts w:ascii="Arial Black" w:hAnsi="Arial Black"/>
          <w:sz w:val="28"/>
          <w:szCs w:val="28"/>
        </w:rPr>
        <w:t xml:space="preserve"> – Guidelines</w:t>
      </w:r>
    </w:p>
    <w:p w14:paraId="1500B7F5" w14:textId="77777777" w:rsidR="00AA4133" w:rsidRPr="00AA4133" w:rsidRDefault="00AA4133" w:rsidP="00EF655D">
      <w:pPr>
        <w:autoSpaceDE w:val="0"/>
        <w:autoSpaceDN w:val="0"/>
        <w:adjustRightInd w:val="0"/>
        <w:spacing w:after="240"/>
        <w:contextualSpacing/>
        <w:rPr>
          <w:rFonts w:ascii="Arial Black" w:hAnsi="Arial Black"/>
          <w:sz w:val="15"/>
          <w:szCs w:val="15"/>
        </w:rPr>
      </w:pPr>
    </w:p>
    <w:p w14:paraId="7F711E08" w14:textId="146015FF" w:rsidR="00DB377E" w:rsidRPr="00DB377E" w:rsidRDefault="00DB377E" w:rsidP="00EF655D">
      <w:pPr>
        <w:autoSpaceDE w:val="0"/>
        <w:autoSpaceDN w:val="0"/>
        <w:adjustRightInd w:val="0"/>
        <w:spacing w:after="240"/>
        <w:rPr>
          <w:rFonts w:ascii="Arial" w:eastAsiaTheme="minorEastAsia" w:hAnsi="Arial" w:cs="Arial"/>
          <w:color w:val="000000"/>
          <w:kern w:val="0"/>
          <w:sz w:val="24"/>
          <w:lang w:val="en-GB"/>
        </w:rPr>
      </w:pPr>
      <w:r w:rsidRPr="00DB377E">
        <w:rPr>
          <w:rFonts w:ascii="Arial" w:eastAsiaTheme="minorEastAsia" w:hAnsi="Arial" w:cs="Arial"/>
          <w:b/>
          <w:bCs/>
          <w:color w:val="000000"/>
          <w:kern w:val="0"/>
          <w:sz w:val="24"/>
          <w:lang w:val="en-GB"/>
        </w:rPr>
        <w:t xml:space="preserve">Subject of Speech: </w:t>
      </w:r>
    </w:p>
    <w:p w14:paraId="319A0D92" w14:textId="77777777" w:rsidR="00DB377E" w:rsidRPr="00DB377E" w:rsidRDefault="00DB377E" w:rsidP="00EF655D">
      <w:pPr>
        <w:autoSpaceDE w:val="0"/>
        <w:autoSpaceDN w:val="0"/>
        <w:adjustRightInd w:val="0"/>
        <w:spacing w:after="240"/>
        <w:rPr>
          <w:rFonts w:ascii="Arial" w:eastAsiaTheme="minorEastAsia" w:hAnsi="Arial" w:cs="Arial"/>
          <w:color w:val="000000"/>
          <w:kern w:val="0"/>
          <w:sz w:val="24"/>
          <w:lang w:val="en-GB"/>
        </w:rPr>
      </w:pPr>
      <w:r w:rsidRPr="00DB377E">
        <w:rPr>
          <w:rFonts w:ascii="Arial" w:eastAsiaTheme="minorEastAsia" w:hAnsi="Arial" w:cs="Arial"/>
          <w:color w:val="000000"/>
          <w:kern w:val="0"/>
          <w:sz w:val="24"/>
          <w:lang w:val="en-GB"/>
        </w:rPr>
        <w:t xml:space="preserve">The subject, content and form of the speeches are left open to each contestant. Entrants who have competed in previous contests may not use the same speech (this includes title and content) presented in previous years. </w:t>
      </w:r>
    </w:p>
    <w:p w14:paraId="7E076CD5" w14:textId="77777777" w:rsidR="00DB377E" w:rsidRPr="00DB377E" w:rsidRDefault="00DB377E" w:rsidP="00EF655D">
      <w:pPr>
        <w:autoSpaceDE w:val="0"/>
        <w:autoSpaceDN w:val="0"/>
        <w:adjustRightInd w:val="0"/>
        <w:spacing w:after="240"/>
        <w:rPr>
          <w:rFonts w:ascii="Arial" w:eastAsiaTheme="minorEastAsia" w:hAnsi="Arial" w:cs="Arial"/>
          <w:color w:val="000000"/>
          <w:kern w:val="0"/>
          <w:sz w:val="24"/>
          <w:lang w:val="en-GB"/>
        </w:rPr>
      </w:pPr>
      <w:r w:rsidRPr="00DB377E">
        <w:rPr>
          <w:rFonts w:ascii="Arial" w:eastAsiaTheme="minorEastAsia" w:hAnsi="Arial" w:cs="Arial"/>
          <w:b/>
          <w:bCs/>
          <w:color w:val="000000"/>
          <w:kern w:val="0"/>
          <w:sz w:val="24"/>
          <w:lang w:val="en-GB"/>
        </w:rPr>
        <w:t xml:space="preserve">Length of Speech (Time Limit): </w:t>
      </w:r>
    </w:p>
    <w:tbl>
      <w:tblPr>
        <w:tblStyle w:val="TableGrid"/>
        <w:tblW w:w="0" w:type="auto"/>
        <w:tblLook w:val="04A0" w:firstRow="1" w:lastRow="0" w:firstColumn="1" w:lastColumn="0" w:noHBand="0" w:noVBand="1"/>
      </w:tblPr>
      <w:tblGrid>
        <w:gridCol w:w="4349"/>
        <w:gridCol w:w="4349"/>
      </w:tblGrid>
      <w:tr w:rsidR="00930EFD" w:rsidRPr="00DB377E" w14:paraId="7747D402" w14:textId="77777777" w:rsidTr="00EF655D">
        <w:trPr>
          <w:trHeight w:val="417"/>
        </w:trPr>
        <w:tc>
          <w:tcPr>
            <w:tcW w:w="4349" w:type="dxa"/>
          </w:tcPr>
          <w:p w14:paraId="7DE71C90" w14:textId="77777777" w:rsidR="00DB377E" w:rsidRPr="00DB377E" w:rsidRDefault="00DB377E" w:rsidP="00EF655D">
            <w:pPr>
              <w:autoSpaceDE w:val="0"/>
              <w:autoSpaceDN w:val="0"/>
              <w:adjustRightInd w:val="0"/>
              <w:spacing w:after="240"/>
              <w:rPr>
                <w:rFonts w:ascii="Arial" w:eastAsiaTheme="minorEastAsia" w:hAnsi="Arial" w:cs="Arial"/>
                <w:color w:val="000000"/>
                <w:kern w:val="0"/>
                <w:sz w:val="24"/>
                <w:lang w:val="en-GB"/>
              </w:rPr>
            </w:pPr>
            <w:r w:rsidRPr="00DB377E">
              <w:rPr>
                <w:rFonts w:ascii="Arial" w:eastAsiaTheme="minorEastAsia" w:hAnsi="Arial" w:cs="Arial"/>
                <w:color w:val="000000"/>
                <w:kern w:val="0"/>
                <w:sz w:val="24"/>
                <w:lang w:val="en-GB"/>
              </w:rPr>
              <w:t xml:space="preserve">High School Senior Division: </w:t>
            </w:r>
          </w:p>
        </w:tc>
        <w:tc>
          <w:tcPr>
            <w:tcW w:w="4349" w:type="dxa"/>
          </w:tcPr>
          <w:p w14:paraId="263FC3D0" w14:textId="77777777" w:rsidR="00DB377E" w:rsidRPr="00DB377E" w:rsidRDefault="00DB377E" w:rsidP="00EF655D">
            <w:pPr>
              <w:autoSpaceDE w:val="0"/>
              <w:autoSpaceDN w:val="0"/>
              <w:adjustRightInd w:val="0"/>
              <w:spacing w:after="240"/>
              <w:rPr>
                <w:rFonts w:ascii="Arial" w:eastAsiaTheme="minorEastAsia" w:hAnsi="Arial" w:cs="Arial"/>
                <w:color w:val="000000"/>
                <w:kern w:val="0"/>
                <w:sz w:val="24"/>
                <w:lang w:val="en-GB"/>
              </w:rPr>
            </w:pPr>
            <w:r w:rsidRPr="00DB377E">
              <w:rPr>
                <w:rFonts w:ascii="Arial" w:eastAsiaTheme="minorEastAsia" w:hAnsi="Arial" w:cs="Arial"/>
                <w:color w:val="000000"/>
                <w:kern w:val="0"/>
                <w:sz w:val="24"/>
                <w:lang w:val="en-GB"/>
              </w:rPr>
              <w:t>2.5 - 3 minutes</w:t>
            </w:r>
          </w:p>
        </w:tc>
      </w:tr>
      <w:tr w:rsidR="00930EFD" w:rsidRPr="00DB377E" w14:paraId="7E9BDBBD" w14:textId="77777777" w:rsidTr="00EF655D">
        <w:trPr>
          <w:trHeight w:val="258"/>
        </w:trPr>
        <w:tc>
          <w:tcPr>
            <w:tcW w:w="4349" w:type="dxa"/>
          </w:tcPr>
          <w:p w14:paraId="4A3B4A3E" w14:textId="77777777" w:rsidR="00DB377E" w:rsidRPr="00DB377E" w:rsidRDefault="00DB377E" w:rsidP="00EF655D">
            <w:pPr>
              <w:autoSpaceDE w:val="0"/>
              <w:autoSpaceDN w:val="0"/>
              <w:adjustRightInd w:val="0"/>
              <w:spacing w:after="240"/>
              <w:rPr>
                <w:rFonts w:ascii="MS Mincho" w:hAnsi="MS Mincho" w:cs="MS Mincho"/>
                <w:color w:val="000000"/>
                <w:kern w:val="0"/>
                <w:sz w:val="24"/>
                <w:lang w:val="en-GB"/>
              </w:rPr>
            </w:pPr>
            <w:r w:rsidRPr="00DB377E">
              <w:rPr>
                <w:rFonts w:ascii="Arial" w:eastAsiaTheme="minorEastAsia" w:hAnsi="Arial" w:cs="Arial"/>
                <w:color w:val="000000"/>
                <w:kern w:val="0"/>
                <w:sz w:val="24"/>
                <w:lang w:val="en-GB"/>
              </w:rPr>
              <w:t>Open Division:</w:t>
            </w:r>
            <w:r w:rsidRPr="00DB377E">
              <w:rPr>
                <w:rFonts w:ascii="MS Mincho" w:hAnsi="MS Mincho" w:cs="MS Mincho"/>
                <w:color w:val="000000"/>
                <w:kern w:val="0"/>
                <w:sz w:val="24"/>
                <w:lang w:val="en-GB"/>
              </w:rPr>
              <w:t> </w:t>
            </w:r>
          </w:p>
        </w:tc>
        <w:tc>
          <w:tcPr>
            <w:tcW w:w="4349" w:type="dxa"/>
          </w:tcPr>
          <w:p w14:paraId="5F9BFF3E" w14:textId="77777777" w:rsidR="00DB377E" w:rsidRPr="00DB377E" w:rsidRDefault="00DB377E" w:rsidP="00EF655D">
            <w:pPr>
              <w:autoSpaceDE w:val="0"/>
              <w:autoSpaceDN w:val="0"/>
              <w:adjustRightInd w:val="0"/>
              <w:spacing w:after="240"/>
              <w:rPr>
                <w:rFonts w:ascii="MS Mincho" w:hAnsi="MS Mincho" w:cs="MS Mincho"/>
                <w:color w:val="000000"/>
                <w:kern w:val="0"/>
                <w:sz w:val="24"/>
                <w:lang w:val="en-GB"/>
              </w:rPr>
            </w:pPr>
            <w:r w:rsidRPr="00DB377E">
              <w:rPr>
                <w:rFonts w:ascii="Arial" w:eastAsiaTheme="minorEastAsia" w:hAnsi="Arial" w:cs="Arial"/>
                <w:color w:val="000000"/>
                <w:kern w:val="0"/>
                <w:sz w:val="24"/>
                <w:lang w:val="en-GB"/>
              </w:rPr>
              <w:t>4.5 - 5 minutes</w:t>
            </w:r>
          </w:p>
        </w:tc>
      </w:tr>
    </w:tbl>
    <w:p w14:paraId="644A24EB" w14:textId="77777777" w:rsidR="00DB377E" w:rsidRDefault="00DB377E" w:rsidP="00EF655D">
      <w:pPr>
        <w:autoSpaceDE w:val="0"/>
        <w:autoSpaceDN w:val="0"/>
        <w:adjustRightInd w:val="0"/>
        <w:spacing w:after="240"/>
        <w:contextualSpacing/>
        <w:rPr>
          <w:rFonts w:ascii="Arial" w:eastAsiaTheme="minorEastAsia" w:hAnsi="Arial" w:cs="Arial"/>
          <w:color w:val="000000"/>
          <w:kern w:val="0"/>
          <w:sz w:val="24"/>
          <w:lang w:val="en-GB"/>
        </w:rPr>
      </w:pPr>
    </w:p>
    <w:p w14:paraId="0B7748CE" w14:textId="77777777" w:rsidR="00930EFD" w:rsidRPr="00930EFD" w:rsidRDefault="00930EFD" w:rsidP="00EF655D">
      <w:pPr>
        <w:autoSpaceDE w:val="0"/>
        <w:autoSpaceDN w:val="0"/>
        <w:adjustRightInd w:val="0"/>
        <w:spacing w:after="240"/>
        <w:contextualSpacing/>
        <w:rPr>
          <w:rFonts w:ascii="Arial" w:eastAsiaTheme="minorEastAsia" w:hAnsi="Arial" w:cs="Arial"/>
          <w:b/>
          <w:color w:val="000000"/>
          <w:kern w:val="0"/>
          <w:sz w:val="24"/>
          <w:lang w:val="en-GB"/>
        </w:rPr>
      </w:pPr>
      <w:r w:rsidRPr="00930EFD">
        <w:rPr>
          <w:rFonts w:ascii="Arial" w:eastAsiaTheme="minorEastAsia" w:hAnsi="Arial" w:cs="Arial"/>
          <w:b/>
          <w:color w:val="000000"/>
          <w:kern w:val="0"/>
          <w:sz w:val="24"/>
          <w:lang w:val="en-GB"/>
        </w:rPr>
        <w:t>Criteria for Speech</w:t>
      </w:r>
      <w:r>
        <w:rPr>
          <w:rFonts w:ascii="Arial" w:eastAsiaTheme="minorEastAsia" w:hAnsi="Arial" w:cs="Arial"/>
          <w:b/>
          <w:color w:val="000000"/>
          <w:kern w:val="0"/>
          <w:sz w:val="24"/>
          <w:lang w:val="en-GB"/>
        </w:rPr>
        <w:t>:</w:t>
      </w:r>
    </w:p>
    <w:p w14:paraId="7A30BCDB" w14:textId="77777777" w:rsidR="00930EFD" w:rsidRPr="00930EFD" w:rsidRDefault="00930EFD" w:rsidP="00EF655D">
      <w:pPr>
        <w:pStyle w:val="ListParagraph"/>
        <w:numPr>
          <w:ilvl w:val="0"/>
          <w:numId w:val="3"/>
        </w:numPr>
        <w:tabs>
          <w:tab w:val="left" w:pos="220"/>
          <w:tab w:val="left" w:pos="720"/>
        </w:tabs>
        <w:autoSpaceDE w:val="0"/>
        <w:autoSpaceDN w:val="0"/>
        <w:adjustRightInd w:val="0"/>
        <w:spacing w:after="240"/>
        <w:rPr>
          <w:rFonts w:ascii="Arial" w:eastAsiaTheme="minorEastAsia" w:hAnsi="Arial" w:cs="Arial"/>
          <w:color w:val="000000"/>
          <w:kern w:val="0"/>
          <w:sz w:val="24"/>
          <w:lang w:val="en-GB"/>
        </w:rPr>
      </w:pPr>
      <w:r w:rsidRPr="00930EFD">
        <w:rPr>
          <w:rFonts w:ascii="Arial" w:eastAsiaTheme="minorEastAsia" w:hAnsi="Arial" w:cs="Arial"/>
          <w:color w:val="000000"/>
          <w:kern w:val="0"/>
          <w:sz w:val="24"/>
          <w:lang w:val="en-GB"/>
        </w:rPr>
        <w:t>The speech must be the original work of the contestant. The degree of assistance given by teachers or by Japanese native speakers should be limited to no more than correcting grammatical errors or making minor alterations for the sake of continuity.</w:t>
      </w:r>
    </w:p>
    <w:p w14:paraId="3ACA1C57" w14:textId="77777777" w:rsidR="00930EFD" w:rsidRDefault="00930EFD" w:rsidP="00EF655D">
      <w:pPr>
        <w:pStyle w:val="ListParagraph"/>
        <w:numPr>
          <w:ilvl w:val="0"/>
          <w:numId w:val="3"/>
        </w:numPr>
        <w:tabs>
          <w:tab w:val="left" w:pos="220"/>
          <w:tab w:val="left" w:pos="720"/>
        </w:tabs>
        <w:autoSpaceDE w:val="0"/>
        <w:autoSpaceDN w:val="0"/>
        <w:adjustRightInd w:val="0"/>
        <w:spacing w:after="240"/>
        <w:rPr>
          <w:rFonts w:ascii="Arial" w:eastAsiaTheme="minorEastAsia" w:hAnsi="Arial" w:cs="Arial"/>
          <w:color w:val="000000"/>
          <w:kern w:val="0"/>
          <w:sz w:val="24"/>
          <w:lang w:val="en-GB"/>
        </w:rPr>
      </w:pPr>
      <w:r w:rsidRPr="00930EFD">
        <w:rPr>
          <w:rFonts w:ascii="Arial" w:eastAsiaTheme="minorEastAsia" w:hAnsi="Arial" w:cs="Arial"/>
          <w:color w:val="000000"/>
          <w:kern w:val="0"/>
          <w:sz w:val="24"/>
          <w:lang w:val="en-GB"/>
        </w:rPr>
        <w:t xml:space="preserve">Props (e.g. puppets, objects etc.) must not be used. </w:t>
      </w:r>
    </w:p>
    <w:p w14:paraId="0AC2060F" w14:textId="77777777" w:rsidR="00930EFD" w:rsidRPr="00930EFD" w:rsidRDefault="00930EFD" w:rsidP="00EF655D">
      <w:pPr>
        <w:pStyle w:val="ListParagraph"/>
        <w:numPr>
          <w:ilvl w:val="0"/>
          <w:numId w:val="3"/>
        </w:numPr>
        <w:tabs>
          <w:tab w:val="left" w:pos="220"/>
          <w:tab w:val="left" w:pos="720"/>
        </w:tabs>
        <w:autoSpaceDE w:val="0"/>
        <w:autoSpaceDN w:val="0"/>
        <w:adjustRightInd w:val="0"/>
        <w:spacing w:after="240"/>
        <w:rPr>
          <w:rFonts w:ascii="Arial" w:eastAsiaTheme="minorEastAsia" w:hAnsi="Arial" w:cs="Arial"/>
          <w:color w:val="000000"/>
          <w:kern w:val="0"/>
          <w:sz w:val="24"/>
          <w:lang w:val="en-GB"/>
        </w:rPr>
      </w:pPr>
      <w:r w:rsidRPr="00930EFD">
        <w:rPr>
          <w:rFonts w:ascii="Arial" w:eastAsiaTheme="minorEastAsia" w:hAnsi="Arial" w:cs="Arial"/>
          <w:color w:val="000000"/>
          <w:kern w:val="0"/>
          <w:sz w:val="24"/>
          <w:lang w:val="en-GB"/>
        </w:rPr>
        <w:t xml:space="preserve">Microphone with a stand will be provided for contestants. </w:t>
      </w:r>
      <w:r w:rsidRPr="00930EFD">
        <w:rPr>
          <w:rFonts w:ascii="MS Mincho" w:hAnsi="MS Mincho" w:cs="MS Mincho"/>
          <w:color w:val="000000"/>
          <w:kern w:val="0"/>
          <w:sz w:val="24"/>
          <w:lang w:val="en-GB"/>
        </w:rPr>
        <w:t> </w:t>
      </w:r>
    </w:p>
    <w:p w14:paraId="506F34B5" w14:textId="77777777" w:rsidR="00930EFD" w:rsidRDefault="00930EFD" w:rsidP="00EF655D">
      <w:pPr>
        <w:pStyle w:val="ListParagraph"/>
        <w:numPr>
          <w:ilvl w:val="0"/>
          <w:numId w:val="3"/>
        </w:numPr>
        <w:tabs>
          <w:tab w:val="left" w:pos="220"/>
          <w:tab w:val="left" w:pos="720"/>
        </w:tabs>
        <w:autoSpaceDE w:val="0"/>
        <w:autoSpaceDN w:val="0"/>
        <w:adjustRightInd w:val="0"/>
        <w:spacing w:after="240"/>
        <w:rPr>
          <w:rFonts w:ascii="Arial" w:eastAsiaTheme="minorEastAsia" w:hAnsi="Arial" w:cs="Arial"/>
          <w:color w:val="000000"/>
          <w:kern w:val="0"/>
          <w:sz w:val="24"/>
          <w:lang w:val="en-GB"/>
        </w:rPr>
      </w:pPr>
      <w:r w:rsidRPr="00930EFD">
        <w:rPr>
          <w:rFonts w:ascii="Arial" w:eastAsiaTheme="minorEastAsia" w:hAnsi="Arial" w:cs="Arial"/>
          <w:color w:val="000000"/>
          <w:kern w:val="0"/>
          <w:sz w:val="24"/>
          <w:lang w:val="en-GB"/>
        </w:rPr>
        <w:t>Contestants should not read their speeches. Contestants may refer to their notes,</w:t>
      </w:r>
      <w:r>
        <w:rPr>
          <w:rFonts w:ascii="Arial" w:eastAsiaTheme="minorEastAsia" w:hAnsi="Arial" w:cs="Arial"/>
          <w:color w:val="000000"/>
          <w:kern w:val="0"/>
          <w:sz w:val="24"/>
          <w:lang w:val="en-GB"/>
        </w:rPr>
        <w:t xml:space="preserve"> </w:t>
      </w:r>
      <w:r w:rsidRPr="00930EFD">
        <w:rPr>
          <w:rFonts w:ascii="Arial" w:eastAsiaTheme="minorEastAsia" w:hAnsi="Arial" w:cs="Arial"/>
          <w:color w:val="000000"/>
          <w:kern w:val="0"/>
          <w:sz w:val="24"/>
          <w:lang w:val="en-GB"/>
        </w:rPr>
        <w:t>however, excessive consultation will result in marks being deducted</w:t>
      </w:r>
    </w:p>
    <w:p w14:paraId="5545D3A0" w14:textId="1FCE1271" w:rsidR="00930EFD" w:rsidRDefault="00930EFD" w:rsidP="00EF655D">
      <w:pPr>
        <w:pStyle w:val="ListParagraph"/>
        <w:numPr>
          <w:ilvl w:val="0"/>
          <w:numId w:val="3"/>
        </w:numPr>
        <w:tabs>
          <w:tab w:val="left" w:pos="220"/>
          <w:tab w:val="left" w:pos="720"/>
        </w:tabs>
        <w:autoSpaceDE w:val="0"/>
        <w:autoSpaceDN w:val="0"/>
        <w:adjustRightInd w:val="0"/>
        <w:spacing w:after="240"/>
        <w:rPr>
          <w:rFonts w:ascii="Arial" w:eastAsiaTheme="minorEastAsia" w:hAnsi="Arial" w:cs="Arial"/>
          <w:color w:val="000000"/>
          <w:kern w:val="0"/>
          <w:sz w:val="24"/>
          <w:lang w:val="en-GB"/>
        </w:rPr>
      </w:pPr>
      <w:r w:rsidRPr="00930EFD">
        <w:rPr>
          <w:rFonts w:ascii="Arial" w:eastAsiaTheme="minorEastAsia" w:hAnsi="Arial" w:cs="Arial"/>
          <w:color w:val="000000"/>
          <w:kern w:val="0"/>
          <w:sz w:val="24"/>
          <w:lang w:val="en-GB"/>
        </w:rPr>
        <w:t xml:space="preserve">Uniform is not </w:t>
      </w:r>
      <w:r w:rsidR="004368F2">
        <w:rPr>
          <w:rFonts w:ascii="Arial" w:eastAsiaTheme="minorEastAsia" w:hAnsi="Arial" w:cs="Arial"/>
          <w:color w:val="000000"/>
          <w:kern w:val="0"/>
          <w:sz w:val="24"/>
          <w:lang w:val="en-GB"/>
        </w:rPr>
        <w:t>necessary</w:t>
      </w:r>
      <w:r w:rsidRPr="00930EFD">
        <w:rPr>
          <w:rFonts w:ascii="Arial" w:eastAsiaTheme="minorEastAsia" w:hAnsi="Arial" w:cs="Arial"/>
          <w:color w:val="000000"/>
          <w:kern w:val="0"/>
          <w:sz w:val="24"/>
          <w:lang w:val="en-GB"/>
        </w:rPr>
        <w:t>, however neat presentation is encouraged</w:t>
      </w:r>
      <w:r>
        <w:rPr>
          <w:rFonts w:ascii="Arial" w:eastAsiaTheme="minorEastAsia" w:hAnsi="Arial" w:cs="Arial"/>
          <w:color w:val="000000"/>
          <w:kern w:val="0"/>
          <w:sz w:val="24"/>
          <w:lang w:val="en-GB"/>
        </w:rPr>
        <w:t>.</w:t>
      </w:r>
    </w:p>
    <w:p w14:paraId="72D49317" w14:textId="77777777" w:rsidR="00930EFD" w:rsidRPr="00930EFD" w:rsidRDefault="00930EFD" w:rsidP="00EF655D">
      <w:pPr>
        <w:pStyle w:val="ListParagraph"/>
        <w:numPr>
          <w:ilvl w:val="0"/>
          <w:numId w:val="3"/>
        </w:numPr>
        <w:tabs>
          <w:tab w:val="left" w:pos="220"/>
          <w:tab w:val="left" w:pos="720"/>
        </w:tabs>
        <w:autoSpaceDE w:val="0"/>
        <w:autoSpaceDN w:val="0"/>
        <w:adjustRightInd w:val="0"/>
        <w:spacing w:after="240"/>
        <w:rPr>
          <w:rFonts w:ascii="Arial" w:eastAsiaTheme="minorEastAsia" w:hAnsi="Arial" w:cs="Arial"/>
          <w:color w:val="000000"/>
          <w:kern w:val="0"/>
          <w:sz w:val="24"/>
          <w:lang w:val="en-GB"/>
        </w:rPr>
      </w:pPr>
      <w:r w:rsidRPr="00930EFD">
        <w:rPr>
          <w:rFonts w:ascii="Arial" w:eastAsiaTheme="minorEastAsia" w:hAnsi="Arial" w:cs="Arial"/>
          <w:color w:val="000000"/>
          <w:kern w:val="0"/>
          <w:sz w:val="24"/>
          <w:lang w:val="en-GB"/>
        </w:rPr>
        <w:t>Please be mindful of the speech time limit</w:t>
      </w:r>
      <w:r>
        <w:rPr>
          <w:rFonts w:ascii="Arial" w:eastAsiaTheme="minorEastAsia" w:hAnsi="Arial" w:cs="Arial"/>
          <w:color w:val="000000"/>
          <w:kern w:val="0"/>
          <w:sz w:val="24"/>
          <w:lang w:val="en-GB"/>
        </w:rPr>
        <w:t>.</w:t>
      </w:r>
      <w:r w:rsidRPr="00930EFD">
        <w:rPr>
          <w:rFonts w:ascii="MS Mincho" w:hAnsi="MS Mincho" w:cs="MS Mincho"/>
          <w:color w:val="000000"/>
          <w:kern w:val="0"/>
          <w:sz w:val="24"/>
          <w:lang w:val="en-GB"/>
        </w:rPr>
        <w:t> </w:t>
      </w:r>
    </w:p>
    <w:p w14:paraId="601BBDC2" w14:textId="59AC7F64" w:rsidR="00DB377E" w:rsidRDefault="00DB377E" w:rsidP="00EF655D">
      <w:pPr>
        <w:autoSpaceDE w:val="0"/>
        <w:autoSpaceDN w:val="0"/>
        <w:adjustRightInd w:val="0"/>
        <w:spacing w:after="240"/>
        <w:contextualSpacing/>
        <w:rPr>
          <w:rFonts w:ascii="Arial" w:eastAsiaTheme="minorEastAsia" w:hAnsi="Arial" w:cs="Arial"/>
          <w:b/>
          <w:bCs/>
          <w:color w:val="000000"/>
          <w:kern w:val="0"/>
          <w:sz w:val="24"/>
          <w:lang w:val="en-GB"/>
        </w:rPr>
      </w:pPr>
      <w:r w:rsidRPr="00DB377E">
        <w:rPr>
          <w:rFonts w:ascii="Arial" w:eastAsiaTheme="minorEastAsia" w:hAnsi="Arial" w:cs="Arial"/>
          <w:b/>
          <w:bCs/>
          <w:color w:val="000000"/>
          <w:kern w:val="0"/>
          <w:sz w:val="24"/>
          <w:lang w:val="en-GB"/>
        </w:rPr>
        <w:t>Q&amp;A</w:t>
      </w:r>
      <w:r w:rsidR="00930EFD">
        <w:rPr>
          <w:rFonts w:ascii="Arial" w:eastAsiaTheme="minorEastAsia" w:hAnsi="Arial" w:cs="Arial"/>
          <w:b/>
          <w:bCs/>
          <w:color w:val="000000"/>
          <w:kern w:val="0"/>
          <w:sz w:val="24"/>
          <w:lang w:val="en-GB"/>
        </w:rPr>
        <w:t>:</w:t>
      </w:r>
    </w:p>
    <w:p w14:paraId="49A01856" w14:textId="77777777" w:rsidR="0026296C" w:rsidRPr="0026296C" w:rsidRDefault="0026296C" w:rsidP="00EF655D">
      <w:pPr>
        <w:autoSpaceDE w:val="0"/>
        <w:autoSpaceDN w:val="0"/>
        <w:adjustRightInd w:val="0"/>
        <w:spacing w:after="240"/>
        <w:contextualSpacing/>
        <w:rPr>
          <w:rFonts w:ascii="Arial" w:eastAsiaTheme="minorEastAsia" w:hAnsi="Arial" w:cs="Arial"/>
          <w:b/>
          <w:bCs/>
          <w:color w:val="000000"/>
          <w:kern w:val="0"/>
          <w:sz w:val="16"/>
          <w:szCs w:val="16"/>
          <w:lang w:val="en-GB"/>
        </w:rPr>
      </w:pPr>
    </w:p>
    <w:p w14:paraId="25A8C969" w14:textId="685B4C29" w:rsidR="007011CF" w:rsidRDefault="008B20ED" w:rsidP="00EF655D">
      <w:pPr>
        <w:autoSpaceDE w:val="0"/>
        <w:autoSpaceDN w:val="0"/>
        <w:adjustRightInd w:val="0"/>
        <w:spacing w:after="240"/>
        <w:contextualSpacing/>
        <w:rPr>
          <w:rFonts w:ascii="Arial" w:eastAsiaTheme="minorEastAsia" w:hAnsi="Arial" w:cs="Arial"/>
          <w:color w:val="000000"/>
          <w:kern w:val="0"/>
          <w:sz w:val="24"/>
          <w:lang w:val="en-GB"/>
        </w:rPr>
      </w:pPr>
      <w:r>
        <w:rPr>
          <w:rFonts w:ascii="Arial" w:eastAsiaTheme="minorEastAsia" w:hAnsi="Arial" w:cs="Arial"/>
          <w:color w:val="000000"/>
          <w:kern w:val="0"/>
          <w:sz w:val="24"/>
          <w:lang w:val="en-GB"/>
        </w:rPr>
        <w:t>The Q&amp;A has been eliminated from the marking criteria and will not be carried out in the finals.  However, a</w:t>
      </w:r>
      <w:r w:rsidR="00DB377E" w:rsidRPr="00DB377E">
        <w:rPr>
          <w:rFonts w:ascii="Arial" w:eastAsiaTheme="minorEastAsia" w:hAnsi="Arial" w:cs="Arial"/>
          <w:color w:val="000000"/>
          <w:kern w:val="0"/>
          <w:sz w:val="24"/>
          <w:lang w:val="en-GB"/>
        </w:rPr>
        <w:t xml:space="preserve">fter delivering their speech, contestants </w:t>
      </w:r>
      <w:r w:rsidR="004368F2">
        <w:rPr>
          <w:rFonts w:ascii="Arial" w:eastAsiaTheme="minorEastAsia" w:hAnsi="Arial" w:cs="Arial"/>
          <w:color w:val="000000"/>
          <w:kern w:val="0"/>
          <w:sz w:val="24"/>
          <w:lang w:val="en-GB"/>
        </w:rPr>
        <w:t xml:space="preserve">may </w:t>
      </w:r>
      <w:r w:rsidR="00DB377E" w:rsidRPr="00DB377E">
        <w:rPr>
          <w:rFonts w:ascii="Arial" w:eastAsiaTheme="minorEastAsia" w:hAnsi="Arial" w:cs="Arial"/>
          <w:color w:val="000000"/>
          <w:kern w:val="0"/>
          <w:sz w:val="24"/>
          <w:lang w:val="en-GB"/>
        </w:rPr>
        <w:t xml:space="preserve">be asked up to </w:t>
      </w:r>
      <w:r w:rsidR="00577C71">
        <w:rPr>
          <w:rFonts w:ascii="Arial" w:eastAsiaTheme="minorEastAsia" w:hAnsi="Arial" w:cs="Arial"/>
          <w:color w:val="000000"/>
          <w:kern w:val="0"/>
          <w:sz w:val="24"/>
          <w:lang w:val="en-GB"/>
        </w:rPr>
        <w:t>four</w:t>
      </w:r>
      <w:r w:rsidR="00DB377E" w:rsidRPr="00DB377E">
        <w:rPr>
          <w:rFonts w:ascii="Arial" w:eastAsiaTheme="minorEastAsia" w:hAnsi="Arial" w:cs="Arial"/>
          <w:color w:val="000000"/>
          <w:kern w:val="0"/>
          <w:sz w:val="24"/>
          <w:lang w:val="en-GB"/>
        </w:rPr>
        <w:t xml:space="preserve"> questions </w:t>
      </w:r>
      <w:r w:rsidR="00577C71">
        <w:rPr>
          <w:rFonts w:ascii="Arial" w:eastAsiaTheme="minorEastAsia" w:hAnsi="Arial" w:cs="Arial"/>
          <w:color w:val="000000"/>
          <w:kern w:val="0"/>
          <w:sz w:val="24"/>
          <w:lang w:val="en-GB"/>
        </w:rPr>
        <w:t xml:space="preserve">in Japanese but not necessarily based on their speech.  </w:t>
      </w:r>
    </w:p>
    <w:p w14:paraId="4B87FDE8" w14:textId="77777777" w:rsidR="00930EFD" w:rsidRDefault="00930EFD" w:rsidP="00EF655D">
      <w:pPr>
        <w:widowControl/>
        <w:jc w:val="left"/>
        <w:rPr>
          <w:rFonts w:ascii="Arial" w:eastAsiaTheme="minorEastAsia" w:hAnsi="Arial" w:cs="Arial"/>
          <w:b/>
          <w:bCs/>
          <w:color w:val="000000"/>
          <w:kern w:val="0"/>
          <w:sz w:val="24"/>
          <w:lang w:val="en-GB"/>
        </w:rPr>
      </w:pPr>
    </w:p>
    <w:p w14:paraId="3B248CAA" w14:textId="77777777" w:rsidR="00930EFD" w:rsidRDefault="00930EFD" w:rsidP="00EF655D">
      <w:pPr>
        <w:widowControl/>
        <w:jc w:val="left"/>
        <w:rPr>
          <w:rFonts w:ascii="Arial" w:eastAsiaTheme="minorEastAsia" w:hAnsi="Arial" w:cs="Arial"/>
          <w:b/>
          <w:bCs/>
          <w:color w:val="000000"/>
          <w:kern w:val="0"/>
          <w:sz w:val="24"/>
          <w:lang w:val="en-GB"/>
        </w:rPr>
      </w:pPr>
    </w:p>
    <w:p w14:paraId="08C02320" w14:textId="1DD2827F" w:rsidR="00930EFD" w:rsidRDefault="00DB377E" w:rsidP="00EF655D">
      <w:pPr>
        <w:widowControl/>
        <w:jc w:val="left"/>
        <w:rPr>
          <w:rFonts w:ascii="Arial" w:eastAsiaTheme="minorEastAsia" w:hAnsi="Arial" w:cs="Arial"/>
          <w:b/>
          <w:bCs/>
          <w:color w:val="000000"/>
          <w:kern w:val="0"/>
          <w:sz w:val="24"/>
          <w:lang w:val="en-GB"/>
        </w:rPr>
      </w:pPr>
      <w:r w:rsidRPr="00AA2D29">
        <w:rPr>
          <w:rFonts w:ascii="Arial" w:eastAsiaTheme="minorEastAsia" w:hAnsi="Arial" w:cs="Arial"/>
          <w:b/>
          <w:bCs/>
          <w:color w:val="000000"/>
          <w:kern w:val="0"/>
          <w:sz w:val="24"/>
          <w:lang w:val="en-GB"/>
        </w:rPr>
        <w:t>JUDGING CRITERIA &amp; JUDGES</w:t>
      </w:r>
      <w:r w:rsidR="00930EFD" w:rsidRPr="00AA2D29">
        <w:rPr>
          <w:rFonts w:ascii="Arial" w:eastAsiaTheme="minorEastAsia" w:hAnsi="Arial" w:cs="Arial"/>
          <w:b/>
          <w:bCs/>
          <w:color w:val="000000"/>
          <w:kern w:val="0"/>
          <w:sz w:val="24"/>
          <w:lang w:val="en-GB"/>
        </w:rPr>
        <w:t>:</w:t>
      </w:r>
    </w:p>
    <w:p w14:paraId="2FE50127" w14:textId="77777777" w:rsidR="0026296C" w:rsidRPr="0026296C" w:rsidRDefault="0026296C" w:rsidP="00EF655D">
      <w:pPr>
        <w:widowControl/>
        <w:jc w:val="left"/>
        <w:rPr>
          <w:rFonts w:ascii="Arial" w:eastAsiaTheme="minorEastAsia" w:hAnsi="Arial" w:cs="Arial"/>
          <w:b/>
          <w:bCs/>
          <w:color w:val="000000"/>
          <w:kern w:val="0"/>
          <w:sz w:val="16"/>
          <w:szCs w:val="16"/>
          <w:lang w:val="en-GB"/>
        </w:rPr>
      </w:pPr>
    </w:p>
    <w:p w14:paraId="4E104636" w14:textId="1834FE5E" w:rsidR="00DB377E" w:rsidRDefault="00DB377E" w:rsidP="00EF655D">
      <w:pPr>
        <w:autoSpaceDE w:val="0"/>
        <w:autoSpaceDN w:val="0"/>
        <w:adjustRightInd w:val="0"/>
        <w:spacing w:after="240"/>
        <w:contextualSpacing/>
        <w:rPr>
          <w:rFonts w:ascii="Arial" w:eastAsiaTheme="minorEastAsia" w:hAnsi="Arial" w:cs="Arial"/>
          <w:color w:val="000000"/>
          <w:kern w:val="0"/>
          <w:sz w:val="24"/>
          <w:lang w:val="en-GB"/>
        </w:rPr>
      </w:pPr>
      <w:r w:rsidRPr="00AA2D29">
        <w:rPr>
          <w:rFonts w:ascii="Arial" w:eastAsiaTheme="minorEastAsia" w:hAnsi="Arial" w:cs="Arial"/>
          <w:color w:val="000000"/>
          <w:kern w:val="0"/>
          <w:sz w:val="24"/>
          <w:lang w:val="en-GB"/>
        </w:rPr>
        <w:t>The marking system is as follows</w:t>
      </w:r>
      <w:r w:rsidR="00AA2D29" w:rsidRPr="00AA2D29">
        <w:rPr>
          <w:rFonts w:ascii="Arial" w:eastAsiaTheme="minorEastAsia" w:hAnsi="Arial" w:cs="Arial"/>
          <w:color w:val="000000"/>
          <w:kern w:val="0"/>
          <w:sz w:val="24"/>
          <w:lang w:val="en-GB"/>
        </w:rPr>
        <w:t xml:space="preserve"> for both High School and Open Divisions</w:t>
      </w:r>
      <w:r w:rsidRPr="00AA2D29">
        <w:rPr>
          <w:rFonts w:ascii="Arial" w:eastAsiaTheme="minorEastAsia" w:hAnsi="Arial" w:cs="Arial"/>
          <w:color w:val="000000"/>
          <w:kern w:val="0"/>
          <w:sz w:val="24"/>
          <w:lang w:val="en-GB"/>
        </w:rPr>
        <w:t xml:space="preserve">: </w:t>
      </w:r>
    </w:p>
    <w:p w14:paraId="440F20EF" w14:textId="77777777" w:rsidR="00AA2D29" w:rsidRPr="00AA2D29" w:rsidRDefault="00AA2D29" w:rsidP="00EF655D">
      <w:pPr>
        <w:autoSpaceDE w:val="0"/>
        <w:autoSpaceDN w:val="0"/>
        <w:adjustRightInd w:val="0"/>
        <w:spacing w:after="240"/>
        <w:contextualSpacing/>
        <w:rPr>
          <w:rFonts w:ascii="Arial" w:eastAsiaTheme="minorEastAsia" w:hAnsi="Arial" w:cs="Arial"/>
          <w:color w:val="000000"/>
          <w:kern w:val="0"/>
          <w:sz w:val="24"/>
          <w:lang w:val="en-GB"/>
        </w:rPr>
      </w:pPr>
    </w:p>
    <w:p w14:paraId="4B314251" w14:textId="2E6C9FA3" w:rsidR="00D404A6" w:rsidRPr="00AA2D29" w:rsidRDefault="00D404A6" w:rsidP="00AA2D29">
      <w:pPr>
        <w:autoSpaceDE w:val="0"/>
        <w:autoSpaceDN w:val="0"/>
        <w:adjustRightInd w:val="0"/>
        <w:spacing w:after="240"/>
        <w:ind w:left="2160" w:hanging="2160"/>
        <w:contextualSpacing/>
        <w:rPr>
          <w:rFonts w:ascii="Arial" w:eastAsiaTheme="minorEastAsia" w:hAnsi="Arial" w:cs="Arial"/>
          <w:color w:val="000000"/>
          <w:kern w:val="0"/>
          <w:sz w:val="24"/>
          <w:lang w:val="en-GB"/>
        </w:rPr>
      </w:pPr>
      <w:r w:rsidRPr="00AA2D29">
        <w:rPr>
          <w:rFonts w:ascii="Arial" w:eastAsiaTheme="minorEastAsia" w:hAnsi="Arial" w:cs="Arial"/>
          <w:b/>
          <w:bCs/>
          <w:color w:val="000000"/>
          <w:kern w:val="0"/>
          <w:sz w:val="24"/>
          <w:lang w:val="en-GB"/>
        </w:rPr>
        <w:t xml:space="preserve">Content </w:t>
      </w:r>
      <w:r w:rsidRPr="00AA2D29">
        <w:rPr>
          <w:rFonts w:ascii="Arial" w:eastAsiaTheme="minorEastAsia" w:hAnsi="Arial" w:cs="Arial"/>
          <w:b/>
          <w:bCs/>
          <w:color w:val="000000"/>
          <w:kern w:val="0"/>
          <w:sz w:val="24"/>
          <w:lang w:val="en-GB"/>
        </w:rPr>
        <w:tab/>
        <w:t xml:space="preserve">50% </w:t>
      </w:r>
      <w:r w:rsidRPr="00AA2D29">
        <w:rPr>
          <w:rFonts w:ascii="Arial" w:eastAsiaTheme="minorEastAsia" w:hAnsi="Arial" w:cs="Arial"/>
          <w:color w:val="000000"/>
          <w:kern w:val="0"/>
          <w:sz w:val="24"/>
          <w:lang w:val="en-GB"/>
        </w:rPr>
        <w:t>(structure development, originality and uniqueness, message impact, justification</w:t>
      </w:r>
      <w:r w:rsidR="00A12C50" w:rsidRPr="00AA2D29">
        <w:rPr>
          <w:rFonts w:ascii="Arial" w:eastAsiaTheme="minorEastAsia" w:hAnsi="Arial" w:cs="Arial"/>
          <w:color w:val="000000"/>
          <w:kern w:val="0"/>
          <w:sz w:val="24"/>
          <w:lang w:val="en-GB"/>
        </w:rPr>
        <w:t xml:space="preserve"> and</w:t>
      </w:r>
      <w:r w:rsidRPr="00AA2D29">
        <w:rPr>
          <w:rFonts w:ascii="Arial" w:eastAsiaTheme="minorEastAsia" w:hAnsi="Arial" w:cs="Arial"/>
          <w:color w:val="000000"/>
          <w:kern w:val="0"/>
          <w:sz w:val="24"/>
          <w:lang w:val="en-GB"/>
        </w:rPr>
        <w:t xml:space="preserve"> engagement)</w:t>
      </w:r>
      <w:r w:rsidRPr="00AA2D29">
        <w:rPr>
          <w:rFonts w:ascii="MS Gothic" w:eastAsia="MS Gothic" w:hAnsi="MS Gothic" w:cs="MS Gothic" w:hint="eastAsia"/>
          <w:color w:val="000000"/>
          <w:kern w:val="0"/>
          <w:sz w:val="24"/>
          <w:lang w:val="en-GB"/>
        </w:rPr>
        <w:t> </w:t>
      </w:r>
    </w:p>
    <w:p w14:paraId="32A9D042" w14:textId="79AE4A7D" w:rsidR="00DB377E" w:rsidRPr="00AA2D29" w:rsidRDefault="00DB377E" w:rsidP="00AA2D29">
      <w:pPr>
        <w:autoSpaceDE w:val="0"/>
        <w:autoSpaceDN w:val="0"/>
        <w:adjustRightInd w:val="0"/>
        <w:spacing w:after="240"/>
        <w:ind w:left="2160" w:hanging="2160"/>
        <w:contextualSpacing/>
        <w:rPr>
          <w:rFonts w:ascii="Arial" w:hAnsi="Arial" w:cs="Arial"/>
          <w:color w:val="000000"/>
          <w:kern w:val="0"/>
          <w:sz w:val="24"/>
          <w:lang w:val="en-GB"/>
        </w:rPr>
      </w:pPr>
      <w:r w:rsidRPr="00AA2D29">
        <w:rPr>
          <w:rFonts w:ascii="Arial" w:eastAsiaTheme="minorEastAsia" w:hAnsi="Arial" w:cs="Arial"/>
          <w:b/>
          <w:bCs/>
          <w:color w:val="000000"/>
          <w:kern w:val="0"/>
          <w:sz w:val="24"/>
          <w:lang w:val="en-GB"/>
        </w:rPr>
        <w:t xml:space="preserve">Language </w:t>
      </w:r>
      <w:r w:rsidR="00E32AAC" w:rsidRPr="00AA2D29">
        <w:rPr>
          <w:rFonts w:ascii="Arial" w:eastAsiaTheme="minorEastAsia" w:hAnsi="Arial" w:cs="Arial"/>
          <w:b/>
          <w:bCs/>
          <w:color w:val="000000"/>
          <w:kern w:val="0"/>
          <w:sz w:val="24"/>
          <w:lang w:val="en-GB"/>
        </w:rPr>
        <w:tab/>
      </w:r>
      <w:r w:rsidR="00237D96" w:rsidRPr="00AA2D29">
        <w:rPr>
          <w:rFonts w:ascii="Arial" w:eastAsiaTheme="minorEastAsia" w:hAnsi="Arial" w:cs="Arial"/>
          <w:b/>
          <w:bCs/>
          <w:color w:val="000000"/>
          <w:kern w:val="0"/>
          <w:sz w:val="24"/>
          <w:lang w:val="en-GB"/>
        </w:rPr>
        <w:t>30</w:t>
      </w:r>
      <w:r w:rsidRPr="00AA2D29">
        <w:rPr>
          <w:rFonts w:ascii="Arial" w:eastAsiaTheme="minorEastAsia" w:hAnsi="Arial" w:cs="Arial"/>
          <w:b/>
          <w:bCs/>
          <w:color w:val="000000"/>
          <w:kern w:val="0"/>
          <w:sz w:val="24"/>
          <w:lang w:val="en-GB"/>
        </w:rPr>
        <w:t xml:space="preserve">% </w:t>
      </w:r>
      <w:r w:rsidRPr="00AA2D29">
        <w:rPr>
          <w:rFonts w:ascii="Arial" w:eastAsiaTheme="minorEastAsia" w:hAnsi="Arial" w:cs="Arial"/>
          <w:color w:val="000000"/>
          <w:kern w:val="0"/>
          <w:sz w:val="24"/>
          <w:lang w:val="en-GB"/>
        </w:rPr>
        <w:t>(</w:t>
      </w:r>
      <w:r w:rsidR="00D404A6" w:rsidRPr="00AA2D29">
        <w:rPr>
          <w:rFonts w:ascii="Arial" w:eastAsiaTheme="minorEastAsia" w:hAnsi="Arial" w:cs="Arial"/>
          <w:color w:val="000000"/>
          <w:kern w:val="0"/>
          <w:sz w:val="24"/>
          <w:lang w:val="en-GB"/>
        </w:rPr>
        <w:t xml:space="preserve">grammar and expression, language variety, pronunciation and intonation) </w:t>
      </w:r>
    </w:p>
    <w:p w14:paraId="6968891B" w14:textId="1B8FD5AE" w:rsidR="00D404A6" w:rsidRPr="00AA2D29" w:rsidRDefault="00D404A6" w:rsidP="00EF655D">
      <w:pPr>
        <w:autoSpaceDE w:val="0"/>
        <w:autoSpaceDN w:val="0"/>
        <w:adjustRightInd w:val="0"/>
        <w:spacing w:after="240"/>
        <w:contextualSpacing/>
        <w:rPr>
          <w:rFonts w:ascii="Arial" w:eastAsiaTheme="minorEastAsia" w:hAnsi="Arial" w:cs="Arial"/>
          <w:color w:val="000000"/>
          <w:kern w:val="0"/>
          <w:sz w:val="24"/>
          <w:lang w:val="en-GB"/>
        </w:rPr>
      </w:pPr>
      <w:r w:rsidRPr="00AA2D29">
        <w:rPr>
          <w:rFonts w:ascii="Arial" w:eastAsiaTheme="minorEastAsia" w:hAnsi="Arial" w:cs="Arial"/>
          <w:b/>
          <w:bCs/>
          <w:color w:val="000000"/>
          <w:kern w:val="0"/>
          <w:sz w:val="24"/>
          <w:lang w:val="en-GB"/>
        </w:rPr>
        <w:t xml:space="preserve">Presentation </w:t>
      </w:r>
      <w:r w:rsidRPr="00AA2D29">
        <w:rPr>
          <w:rFonts w:ascii="Arial" w:eastAsiaTheme="minorEastAsia" w:hAnsi="Arial" w:cs="Arial"/>
          <w:b/>
          <w:bCs/>
          <w:color w:val="000000"/>
          <w:kern w:val="0"/>
          <w:sz w:val="24"/>
          <w:lang w:val="en-GB"/>
        </w:rPr>
        <w:tab/>
        <w:t xml:space="preserve">20% </w:t>
      </w:r>
      <w:r w:rsidRPr="00AA2D29">
        <w:rPr>
          <w:rFonts w:ascii="Arial" w:eastAsiaTheme="minorEastAsia" w:hAnsi="Arial" w:cs="Arial"/>
          <w:color w:val="000000"/>
          <w:kern w:val="0"/>
          <w:sz w:val="24"/>
          <w:lang w:val="en-GB"/>
        </w:rPr>
        <w:t>(delivery, memorisation</w:t>
      </w:r>
      <w:r w:rsidR="00A12C50" w:rsidRPr="00AA2D29">
        <w:rPr>
          <w:rFonts w:ascii="Arial" w:eastAsiaTheme="minorEastAsia" w:hAnsi="Arial" w:cs="Arial"/>
          <w:color w:val="000000"/>
          <w:kern w:val="0"/>
          <w:sz w:val="24"/>
          <w:lang w:val="en-GB"/>
        </w:rPr>
        <w:t xml:space="preserve"> and fluency</w:t>
      </w:r>
      <w:r w:rsidRPr="00AA2D29">
        <w:rPr>
          <w:rFonts w:ascii="Arial" w:eastAsiaTheme="minorEastAsia" w:hAnsi="Arial" w:cs="Arial"/>
          <w:color w:val="000000"/>
          <w:kern w:val="0"/>
          <w:sz w:val="24"/>
          <w:lang w:val="en-GB"/>
        </w:rPr>
        <w:t xml:space="preserve">) </w:t>
      </w:r>
    </w:p>
    <w:p w14:paraId="7410769E" w14:textId="77777777" w:rsidR="00E32AAC" w:rsidRPr="00AA2D29" w:rsidRDefault="00E32AAC" w:rsidP="00E32AAC">
      <w:pPr>
        <w:autoSpaceDE w:val="0"/>
        <w:autoSpaceDN w:val="0"/>
        <w:adjustRightInd w:val="0"/>
        <w:spacing w:after="240" w:line="300" w:lineRule="atLeast"/>
        <w:contextualSpacing/>
        <w:rPr>
          <w:rFonts w:ascii="Arial" w:eastAsiaTheme="minorEastAsia" w:hAnsi="Arial" w:cs="Arial"/>
          <w:color w:val="000000"/>
          <w:kern w:val="0"/>
          <w:sz w:val="24"/>
          <w:lang w:val="en-GB"/>
        </w:rPr>
      </w:pPr>
    </w:p>
    <w:sectPr w:rsidR="00E32AAC" w:rsidRPr="00AA2D29" w:rsidSect="00821562">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2D694D"/>
    <w:multiLevelType w:val="hybridMultilevel"/>
    <w:tmpl w:val="427CEAEC"/>
    <w:lvl w:ilvl="0" w:tplc="0C09000F">
      <w:start w:val="1"/>
      <w:numFmt w:val="decimal"/>
      <w:lvlText w:val="%1."/>
      <w:lvlJc w:val="left"/>
      <w:pPr>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7C39583B"/>
    <w:multiLevelType w:val="hybridMultilevel"/>
    <w:tmpl w:val="C89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071257">
    <w:abstractNumId w:val="1"/>
  </w:num>
  <w:num w:numId="2" w16cid:durableId="540480316">
    <w:abstractNumId w:val="0"/>
  </w:num>
  <w:num w:numId="3" w16cid:durableId="1378430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7E"/>
    <w:rsid w:val="000E08E5"/>
    <w:rsid w:val="00237D96"/>
    <w:rsid w:val="00244640"/>
    <w:rsid w:val="00245D9A"/>
    <w:rsid w:val="00256FD8"/>
    <w:rsid w:val="0026296C"/>
    <w:rsid w:val="002B0CD5"/>
    <w:rsid w:val="00407EA1"/>
    <w:rsid w:val="004368F2"/>
    <w:rsid w:val="004B052E"/>
    <w:rsid w:val="00577C71"/>
    <w:rsid w:val="005B7809"/>
    <w:rsid w:val="00625112"/>
    <w:rsid w:val="00697F0A"/>
    <w:rsid w:val="006B6051"/>
    <w:rsid w:val="007011CF"/>
    <w:rsid w:val="00821562"/>
    <w:rsid w:val="0082156F"/>
    <w:rsid w:val="00850324"/>
    <w:rsid w:val="008B20ED"/>
    <w:rsid w:val="008E10B1"/>
    <w:rsid w:val="00930EFD"/>
    <w:rsid w:val="009A4498"/>
    <w:rsid w:val="00A07881"/>
    <w:rsid w:val="00A12C50"/>
    <w:rsid w:val="00A3196C"/>
    <w:rsid w:val="00A450BE"/>
    <w:rsid w:val="00A776FC"/>
    <w:rsid w:val="00A93E3B"/>
    <w:rsid w:val="00AA2D29"/>
    <w:rsid w:val="00AA4133"/>
    <w:rsid w:val="00AB4AAD"/>
    <w:rsid w:val="00B66A96"/>
    <w:rsid w:val="00B83E53"/>
    <w:rsid w:val="00CA18AA"/>
    <w:rsid w:val="00D404A6"/>
    <w:rsid w:val="00D70FF7"/>
    <w:rsid w:val="00DA4C53"/>
    <w:rsid w:val="00DB377E"/>
    <w:rsid w:val="00E0386D"/>
    <w:rsid w:val="00E32AAC"/>
    <w:rsid w:val="00E61D10"/>
    <w:rsid w:val="00EC44A4"/>
    <w:rsid w:val="00EF655D"/>
    <w:rsid w:val="00EF75FE"/>
    <w:rsid w:val="00F97644"/>
    <w:rsid w:val="00FD7E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AF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77E"/>
    <w:pPr>
      <w:widowControl w:val="0"/>
      <w:jc w:val="both"/>
    </w:pPr>
    <w:rPr>
      <w:rFonts w:ascii="Century" w:eastAsia="MS Mincho" w:hAnsi="Century" w:cs="Times New Roman"/>
      <w:kern w:val="2"/>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77E"/>
    <w:rPr>
      <w:color w:val="0000FF"/>
      <w:u w:val="single"/>
    </w:rPr>
  </w:style>
  <w:style w:type="paragraph" w:styleId="NormalWeb">
    <w:name w:val="Normal (Web)"/>
    <w:basedOn w:val="Normal"/>
    <w:uiPriority w:val="99"/>
    <w:semiHidden/>
    <w:unhideWhenUsed/>
    <w:rsid w:val="00DB377E"/>
    <w:pPr>
      <w:widowControl/>
      <w:spacing w:before="100" w:beforeAutospacing="1" w:after="100" w:afterAutospacing="1"/>
      <w:jc w:val="left"/>
    </w:pPr>
    <w:rPr>
      <w:rFonts w:ascii="Times New Roman" w:eastAsiaTheme="minorEastAsia" w:hAnsi="Times New Roman"/>
      <w:kern w:val="0"/>
      <w:sz w:val="24"/>
      <w:lang w:val="en-GB"/>
    </w:rPr>
  </w:style>
  <w:style w:type="table" w:styleId="TableGrid">
    <w:name w:val="Table Grid"/>
    <w:basedOn w:val="TableNormal"/>
    <w:uiPriority w:val="39"/>
    <w:rsid w:val="00DB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EFD"/>
    <w:pPr>
      <w:ind w:left="720"/>
      <w:contextualSpacing/>
    </w:pPr>
  </w:style>
  <w:style w:type="character" w:styleId="UnresolvedMention">
    <w:name w:val="Unresolved Mention"/>
    <w:basedOn w:val="DefaultParagraphFont"/>
    <w:uiPriority w:val="99"/>
    <w:rsid w:val="00821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375">
      <w:bodyDiv w:val="1"/>
      <w:marLeft w:val="0"/>
      <w:marRight w:val="0"/>
      <w:marTop w:val="0"/>
      <w:marBottom w:val="0"/>
      <w:divBdr>
        <w:top w:val="none" w:sz="0" w:space="0" w:color="auto"/>
        <w:left w:val="none" w:sz="0" w:space="0" w:color="auto"/>
        <w:bottom w:val="none" w:sz="0" w:space="0" w:color="auto"/>
        <w:right w:val="none" w:sz="0" w:space="0" w:color="auto"/>
      </w:divBdr>
    </w:div>
    <w:div w:id="51927534">
      <w:bodyDiv w:val="1"/>
      <w:marLeft w:val="0"/>
      <w:marRight w:val="0"/>
      <w:marTop w:val="0"/>
      <w:marBottom w:val="0"/>
      <w:divBdr>
        <w:top w:val="none" w:sz="0" w:space="0" w:color="auto"/>
        <w:left w:val="none" w:sz="0" w:space="0" w:color="auto"/>
        <w:bottom w:val="none" w:sz="0" w:space="0" w:color="auto"/>
        <w:right w:val="none" w:sz="0" w:space="0" w:color="auto"/>
      </w:divBdr>
    </w:div>
    <w:div w:id="56317820">
      <w:bodyDiv w:val="1"/>
      <w:marLeft w:val="0"/>
      <w:marRight w:val="0"/>
      <w:marTop w:val="0"/>
      <w:marBottom w:val="0"/>
      <w:divBdr>
        <w:top w:val="none" w:sz="0" w:space="0" w:color="auto"/>
        <w:left w:val="none" w:sz="0" w:space="0" w:color="auto"/>
        <w:bottom w:val="none" w:sz="0" w:space="0" w:color="auto"/>
        <w:right w:val="none" w:sz="0" w:space="0" w:color="auto"/>
      </w:divBdr>
    </w:div>
    <w:div w:id="839391443">
      <w:bodyDiv w:val="1"/>
      <w:marLeft w:val="0"/>
      <w:marRight w:val="0"/>
      <w:marTop w:val="0"/>
      <w:marBottom w:val="0"/>
      <w:divBdr>
        <w:top w:val="none" w:sz="0" w:space="0" w:color="auto"/>
        <w:left w:val="none" w:sz="0" w:space="0" w:color="auto"/>
        <w:bottom w:val="none" w:sz="0" w:space="0" w:color="auto"/>
        <w:right w:val="none" w:sz="0" w:space="0" w:color="auto"/>
      </w:divBdr>
    </w:div>
    <w:div w:id="1518613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f.org.au/jpf/jpfmedia/%E2%98%852023-Contest-Guidelines.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Jacobs</dc:creator>
  <cp:keywords/>
  <dc:description/>
  <cp:lastModifiedBy>FABLING Giselle [Kyilla Primary School]</cp:lastModifiedBy>
  <cp:revision>2</cp:revision>
  <cp:lastPrinted>2022-06-08T01:39:00Z</cp:lastPrinted>
  <dcterms:created xsi:type="dcterms:W3CDTF">2023-07-03T10:00:00Z</dcterms:created>
  <dcterms:modified xsi:type="dcterms:W3CDTF">2023-07-03T10:00:00Z</dcterms:modified>
</cp:coreProperties>
</file>